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477" w:rsidRPr="00DB73C0" w:rsidRDefault="00A90BFB" w:rsidP="006E2DD6">
      <w:pPr>
        <w:spacing w:after="0"/>
        <w:rPr>
          <w:rFonts w:ascii="Arial Narrow" w:hAnsi="Arial Narrow"/>
          <w:b/>
          <w:sz w:val="40"/>
        </w:rPr>
      </w:pPr>
      <w:bookmarkStart w:id="0" w:name="_GoBack"/>
      <w:bookmarkEnd w:id="0"/>
      <w:r w:rsidRPr="00DB73C0">
        <w:rPr>
          <w:b/>
          <w:noProof/>
          <w:sz w:val="40"/>
        </w:rPr>
        <w:drawing>
          <wp:anchor distT="0" distB="0" distL="114300" distR="114300" simplePos="0" relativeHeight="251658240" behindDoc="0" locked="0" layoutInCell="1" allowOverlap="1" wp14:anchorId="2882A389" wp14:editId="25601F39">
            <wp:simplePos x="0" y="0"/>
            <wp:positionH relativeFrom="column">
              <wp:posOffset>0</wp:posOffset>
            </wp:positionH>
            <wp:positionV relativeFrom="paragraph">
              <wp:posOffset>0</wp:posOffset>
            </wp:positionV>
            <wp:extent cx="1151890" cy="6896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1890" cy="689610"/>
                    </a:xfrm>
                    <a:prstGeom prst="rect">
                      <a:avLst/>
                    </a:prstGeom>
                  </pic:spPr>
                </pic:pic>
              </a:graphicData>
            </a:graphic>
            <wp14:sizeRelH relativeFrom="page">
              <wp14:pctWidth>0</wp14:pctWidth>
            </wp14:sizeRelH>
            <wp14:sizeRelV relativeFrom="page">
              <wp14:pctHeight>0</wp14:pctHeight>
            </wp14:sizeRelV>
          </wp:anchor>
        </w:drawing>
      </w:r>
      <w:r w:rsidR="006E2DD6" w:rsidRPr="00DB73C0">
        <w:rPr>
          <w:rFonts w:ascii="Arial Narrow" w:hAnsi="Arial Narrow"/>
          <w:b/>
          <w:sz w:val="40"/>
        </w:rPr>
        <w:t xml:space="preserve">Wayne State University </w:t>
      </w:r>
    </w:p>
    <w:p w:rsidR="006E2DD6" w:rsidRDefault="006E2DD6" w:rsidP="006E2DD6">
      <w:pPr>
        <w:spacing w:after="0"/>
        <w:rPr>
          <w:rFonts w:ascii="Arial Narrow" w:hAnsi="Arial Narrow"/>
          <w:sz w:val="32"/>
        </w:rPr>
      </w:pPr>
      <w:r w:rsidRPr="00DB73C0">
        <w:rPr>
          <w:rFonts w:ascii="Arial Narrow" w:hAnsi="Arial Narrow"/>
          <w:sz w:val="32"/>
        </w:rPr>
        <w:t>Budgeting Process – Frequently Asked Questions</w:t>
      </w:r>
    </w:p>
    <w:p w:rsidR="00DB73C0" w:rsidRDefault="00DB73C0" w:rsidP="00573916">
      <w:pPr>
        <w:pBdr>
          <w:bottom w:val="single" w:sz="12" w:space="1" w:color="auto"/>
        </w:pBdr>
        <w:spacing w:after="0"/>
        <w:rPr>
          <w:rFonts w:ascii="Arial Narrow" w:hAnsi="Arial Narrow"/>
        </w:rPr>
      </w:pPr>
    </w:p>
    <w:p w:rsidR="00DB73C0" w:rsidRDefault="00CE60F2" w:rsidP="006E2DD6">
      <w:pPr>
        <w:pBdr>
          <w:top w:val="single" w:sz="12" w:space="1" w:color="auto"/>
          <w:bottom w:val="single" w:sz="12" w:space="1" w:color="auto"/>
        </w:pBdr>
        <w:spacing w:after="0"/>
        <w:rPr>
          <w:rFonts w:ascii="Arial Narrow" w:hAnsi="Arial Narrow"/>
        </w:rPr>
      </w:pPr>
      <w:r>
        <w:rPr>
          <w:rFonts w:ascii="Arial Narrow" w:hAnsi="Arial Narrow"/>
        </w:rPr>
        <w:t>With the</w:t>
      </w:r>
      <w:r w:rsidR="00DB73C0">
        <w:rPr>
          <w:rFonts w:ascii="Arial Narrow" w:hAnsi="Arial Narrow"/>
        </w:rPr>
        <w:t xml:space="preserve"> new integration of the Hyperion Planning application into the Wayne State University budgeting process, this document is to assist in any </w:t>
      </w:r>
      <w:r w:rsidR="00573916">
        <w:rPr>
          <w:rFonts w:ascii="Arial Narrow" w:hAnsi="Arial Narrow"/>
        </w:rPr>
        <w:t>questions you may have about the updated process and the Hyperion Planning application. For additional information on the Hyperion Planning application please refer to your respected user role Training Guide.</w:t>
      </w:r>
    </w:p>
    <w:p w:rsidR="00573916" w:rsidRPr="00837CFE" w:rsidRDefault="00573916" w:rsidP="006E2DD6">
      <w:pPr>
        <w:spacing w:after="0"/>
        <w:rPr>
          <w:rFonts w:ascii="Arial Narrow" w:hAnsi="Arial Narrow"/>
        </w:rPr>
      </w:pPr>
    </w:p>
    <w:p w:rsidR="006E2DD6" w:rsidRPr="00837CFE" w:rsidRDefault="006E2DD6" w:rsidP="006E2DD6">
      <w:pPr>
        <w:spacing w:after="0"/>
        <w:rPr>
          <w:rFonts w:ascii="Arial Narrow" w:hAnsi="Arial Narrow"/>
        </w:rPr>
      </w:pPr>
    </w:p>
    <w:tbl>
      <w:tblPr>
        <w:tblStyle w:val="TableGrid"/>
        <w:tblW w:w="9666" w:type="dxa"/>
        <w:tblLook w:val="04A0" w:firstRow="1" w:lastRow="0" w:firstColumn="1" w:lastColumn="0" w:noHBand="0" w:noVBand="1"/>
      </w:tblPr>
      <w:tblGrid>
        <w:gridCol w:w="2988"/>
        <w:gridCol w:w="3420"/>
        <w:gridCol w:w="3258"/>
      </w:tblGrid>
      <w:tr w:rsidR="00F87C30" w:rsidRPr="00837CFE" w:rsidTr="002F656A">
        <w:trPr>
          <w:trHeight w:val="519"/>
        </w:trPr>
        <w:tc>
          <w:tcPr>
            <w:tcW w:w="2988" w:type="dxa"/>
            <w:vMerge w:val="restart"/>
            <w:tcBorders>
              <w:top w:val="single" w:sz="4" w:space="0" w:color="0D0D0D" w:themeColor="text1" w:themeTint="F2"/>
              <w:left w:val="single" w:sz="4" w:space="0" w:color="0D0D0D" w:themeColor="text1" w:themeTint="F2"/>
              <w:right w:val="dotted" w:sz="4" w:space="0" w:color="auto"/>
            </w:tcBorders>
            <w:shd w:val="clear" w:color="auto" w:fill="548DD4" w:themeFill="text2" w:themeFillTint="99"/>
          </w:tcPr>
          <w:p w:rsidR="00F87C30" w:rsidRPr="00290E68" w:rsidRDefault="00EA6F9E" w:rsidP="00EA6F9E">
            <w:pPr>
              <w:spacing w:before="120" w:after="120"/>
              <w:rPr>
                <w:rFonts w:ascii="Arial Narrow" w:hAnsi="Arial Narrow" w:cs="Arial"/>
                <w:b/>
                <w:color w:val="FFFFFF" w:themeColor="background1"/>
                <w:sz w:val="20"/>
              </w:rPr>
            </w:pPr>
            <w:r>
              <w:rPr>
                <w:rFonts w:ascii="Arial Narrow" w:hAnsi="Arial Narrow" w:cs="Arial"/>
                <w:b/>
                <w:color w:val="FFFFFF" w:themeColor="background1"/>
              </w:rPr>
              <w:t>Are there any Budgeting Process</w:t>
            </w:r>
            <w:r w:rsidR="00F87C30" w:rsidRPr="00290E68">
              <w:rPr>
                <w:rFonts w:ascii="Arial Narrow" w:hAnsi="Arial Narrow" w:cs="Arial"/>
                <w:b/>
                <w:color w:val="FFFFFF" w:themeColor="background1"/>
              </w:rPr>
              <w:t xml:space="preserve"> </w:t>
            </w:r>
            <w:r>
              <w:rPr>
                <w:rFonts w:ascii="Arial Narrow" w:hAnsi="Arial Narrow" w:cs="Arial"/>
                <w:b/>
                <w:color w:val="FFFFFF" w:themeColor="background1"/>
              </w:rPr>
              <w:t>c</w:t>
            </w:r>
            <w:r w:rsidR="00F87C30" w:rsidRPr="00290E68">
              <w:rPr>
                <w:rFonts w:ascii="Arial Narrow" w:hAnsi="Arial Narrow" w:cs="Arial"/>
                <w:b/>
                <w:color w:val="FFFFFF" w:themeColor="background1"/>
              </w:rPr>
              <w:t>hanges? If so, what are they?</w:t>
            </w:r>
          </w:p>
        </w:tc>
        <w:tc>
          <w:tcPr>
            <w:tcW w:w="6678" w:type="dxa"/>
            <w:gridSpan w:val="2"/>
            <w:tcBorders>
              <w:top w:val="single" w:sz="4" w:space="0" w:color="0D0D0D" w:themeColor="text1" w:themeTint="F2"/>
              <w:left w:val="dotted" w:sz="4" w:space="0" w:color="auto"/>
              <w:bottom w:val="dotted" w:sz="4" w:space="0" w:color="auto"/>
              <w:right w:val="single" w:sz="4" w:space="0" w:color="0D0D0D" w:themeColor="text1" w:themeTint="F2"/>
            </w:tcBorders>
            <w:vAlign w:val="center"/>
          </w:tcPr>
          <w:p w:rsidR="00F87C30" w:rsidRPr="00D4380E" w:rsidRDefault="00EF0549" w:rsidP="00F87C30">
            <w:pPr>
              <w:spacing w:before="120" w:after="120"/>
              <w:rPr>
                <w:rFonts w:ascii="Arial Narrow" w:hAnsi="Arial Narrow"/>
                <w:sz w:val="20"/>
              </w:rPr>
            </w:pPr>
            <w:r>
              <w:rPr>
                <w:rFonts w:ascii="Arial Narrow" w:hAnsi="Arial Narrow"/>
                <w:sz w:val="20"/>
              </w:rPr>
              <w:t xml:space="preserve">Wayne State University previously utilized MS Excel and MS Access to complete the WSU Budgeting Process. Now with the integration of the Oracle Hyperion Planning application, users will use </w:t>
            </w:r>
            <w:proofErr w:type="spellStart"/>
            <w:r>
              <w:rPr>
                <w:rFonts w:ascii="Arial Narrow" w:hAnsi="Arial Narrow"/>
                <w:sz w:val="20"/>
              </w:rPr>
              <w:t>Cognos</w:t>
            </w:r>
            <w:proofErr w:type="spellEnd"/>
            <w:r>
              <w:rPr>
                <w:rFonts w:ascii="Arial Narrow" w:hAnsi="Arial Narrow"/>
                <w:sz w:val="20"/>
              </w:rPr>
              <w:t xml:space="preserve"> Reports, </w:t>
            </w:r>
            <w:r w:rsidR="006850E2">
              <w:rPr>
                <w:rFonts w:ascii="Arial Narrow" w:hAnsi="Arial Narrow"/>
                <w:sz w:val="20"/>
              </w:rPr>
              <w:t xml:space="preserve">Smart View, </w:t>
            </w:r>
            <w:r>
              <w:rPr>
                <w:rFonts w:ascii="Arial Narrow" w:hAnsi="Arial Narrow"/>
                <w:sz w:val="20"/>
              </w:rPr>
              <w:t xml:space="preserve">Hyperion Planning, and Hyperion Financial Reports. </w:t>
            </w:r>
          </w:p>
        </w:tc>
      </w:tr>
      <w:tr w:rsidR="00F87C30" w:rsidRPr="00837CFE" w:rsidTr="002F656A">
        <w:trPr>
          <w:trHeight w:val="350"/>
        </w:trPr>
        <w:tc>
          <w:tcPr>
            <w:tcW w:w="2988" w:type="dxa"/>
            <w:vMerge/>
            <w:tcBorders>
              <w:left w:val="single" w:sz="4" w:space="0" w:color="0D0D0D" w:themeColor="text1" w:themeTint="F2"/>
              <w:right w:val="dotted" w:sz="4" w:space="0" w:color="auto"/>
            </w:tcBorders>
            <w:shd w:val="clear" w:color="auto" w:fill="548DD4" w:themeFill="text2" w:themeFillTint="99"/>
          </w:tcPr>
          <w:p w:rsidR="00F87C30" w:rsidRPr="00290E68" w:rsidRDefault="00F87C30" w:rsidP="00290E68">
            <w:pPr>
              <w:spacing w:before="120" w:after="120"/>
              <w:rPr>
                <w:rFonts w:ascii="Arial Narrow" w:hAnsi="Arial Narrow" w:cs="Arial"/>
                <w:b/>
                <w:color w:val="FFFFFF" w:themeColor="background1"/>
              </w:rPr>
            </w:pPr>
          </w:p>
        </w:tc>
        <w:tc>
          <w:tcPr>
            <w:tcW w:w="3420" w:type="dxa"/>
            <w:tcBorders>
              <w:top w:val="dotted" w:sz="4" w:space="0" w:color="auto"/>
              <w:left w:val="dotted" w:sz="4" w:space="0" w:color="auto"/>
              <w:bottom w:val="dotted" w:sz="4" w:space="0" w:color="auto"/>
              <w:right w:val="dotted" w:sz="4" w:space="0" w:color="auto"/>
            </w:tcBorders>
            <w:vAlign w:val="center"/>
          </w:tcPr>
          <w:p w:rsidR="00F87C30" w:rsidRPr="00613C02" w:rsidRDefault="00F87C30" w:rsidP="00290E68">
            <w:pPr>
              <w:spacing w:before="120" w:after="120"/>
              <w:jc w:val="center"/>
              <w:rPr>
                <w:rFonts w:ascii="Arial Narrow" w:hAnsi="Arial Narrow"/>
                <w:b/>
                <w:bCs/>
                <w:sz w:val="20"/>
                <w14:shadow w14:blurRad="63500" w14:dist="0" w14:dir="0" w14:sx="102000" w14:sy="102000" w14:kx="0" w14:ky="0" w14:algn="ctr">
                  <w14:srgbClr w14:val="000000">
                    <w14:alpha w14:val="60000"/>
                  </w14:srgbClr>
                </w14:shadow>
              </w:rPr>
            </w:pPr>
            <w:r w:rsidRPr="00613C02">
              <w:rPr>
                <w:rFonts w:ascii="Arial Narrow" w:hAnsi="Arial Narrow"/>
                <w:b/>
                <w:bCs/>
                <w:sz w:val="20"/>
                <w14:shadow w14:blurRad="63500" w14:dist="0" w14:dir="0" w14:sx="102000" w14:sy="102000" w14:kx="0" w14:ky="0" w14:algn="ctr">
                  <w14:srgbClr w14:val="000000">
                    <w14:alpha w14:val="60000"/>
                  </w14:srgbClr>
                </w14:shadow>
              </w:rPr>
              <w:t>Current Process</w:t>
            </w:r>
          </w:p>
        </w:tc>
        <w:tc>
          <w:tcPr>
            <w:tcW w:w="3258" w:type="dxa"/>
            <w:tcBorders>
              <w:top w:val="dotted" w:sz="4" w:space="0" w:color="auto"/>
              <w:left w:val="dotted" w:sz="4" w:space="0" w:color="auto"/>
              <w:bottom w:val="dotted" w:sz="4" w:space="0" w:color="auto"/>
              <w:right w:val="single" w:sz="4" w:space="0" w:color="0D0D0D" w:themeColor="text1" w:themeTint="F2"/>
            </w:tcBorders>
            <w:vAlign w:val="center"/>
          </w:tcPr>
          <w:p w:rsidR="00F87C30" w:rsidRPr="00613C02" w:rsidRDefault="00F87C30" w:rsidP="00290E68">
            <w:pPr>
              <w:spacing w:before="120" w:after="120"/>
              <w:jc w:val="center"/>
              <w:rPr>
                <w:rFonts w:ascii="Arial Narrow" w:hAnsi="Arial Narrow"/>
                <w:b/>
                <w:bCs/>
                <w:sz w:val="20"/>
                <w14:shadow w14:blurRad="63500" w14:dist="0" w14:dir="0" w14:sx="102000" w14:sy="102000" w14:kx="0" w14:ky="0" w14:algn="ctr">
                  <w14:srgbClr w14:val="000000">
                    <w14:alpha w14:val="60000"/>
                  </w14:srgbClr>
                </w14:shadow>
              </w:rPr>
            </w:pPr>
            <w:r w:rsidRPr="00613C02">
              <w:rPr>
                <w:rFonts w:ascii="Arial Narrow" w:hAnsi="Arial Narrow"/>
                <w:b/>
                <w:bCs/>
                <w:sz w:val="20"/>
                <w14:shadow w14:blurRad="63500" w14:dist="0" w14:dir="0" w14:sx="102000" w14:sy="102000" w14:kx="0" w14:ky="0" w14:algn="ctr">
                  <w14:srgbClr w14:val="000000">
                    <w14:alpha w14:val="60000"/>
                  </w14:srgbClr>
                </w14:shadow>
              </w:rPr>
              <w:t>Future Process</w:t>
            </w:r>
          </w:p>
        </w:tc>
      </w:tr>
      <w:tr w:rsidR="00F87C30" w:rsidRPr="00837CFE" w:rsidTr="002F656A">
        <w:trPr>
          <w:trHeight w:val="60"/>
        </w:trPr>
        <w:tc>
          <w:tcPr>
            <w:tcW w:w="2988" w:type="dxa"/>
            <w:vMerge/>
            <w:tcBorders>
              <w:left w:val="single" w:sz="4" w:space="0" w:color="0D0D0D" w:themeColor="text1" w:themeTint="F2"/>
              <w:right w:val="dotted" w:sz="4" w:space="0" w:color="auto"/>
            </w:tcBorders>
            <w:shd w:val="clear" w:color="auto" w:fill="548DD4" w:themeFill="text2" w:themeFillTint="99"/>
          </w:tcPr>
          <w:p w:rsidR="00F87C30" w:rsidRPr="00290E68" w:rsidRDefault="00F87C30" w:rsidP="00290E68">
            <w:pPr>
              <w:spacing w:before="120" w:after="120"/>
              <w:jc w:val="right"/>
              <w:rPr>
                <w:rFonts w:cs="Arial"/>
                <w:b/>
                <w:color w:val="FFFFFF" w:themeColor="background1"/>
                <w:sz w:val="20"/>
              </w:rPr>
            </w:pPr>
          </w:p>
        </w:tc>
        <w:tc>
          <w:tcPr>
            <w:tcW w:w="3420" w:type="dxa"/>
            <w:tcBorders>
              <w:top w:val="dotted" w:sz="4" w:space="0" w:color="auto"/>
              <w:left w:val="dotted" w:sz="4" w:space="0" w:color="auto"/>
              <w:bottom w:val="dotted" w:sz="4" w:space="0" w:color="auto"/>
              <w:right w:val="dotted" w:sz="4" w:space="0" w:color="auto"/>
            </w:tcBorders>
          </w:tcPr>
          <w:p w:rsidR="00F87C30" w:rsidRPr="00290E68" w:rsidRDefault="00F87C30" w:rsidP="00290E68">
            <w:pPr>
              <w:spacing w:before="120" w:after="120"/>
              <w:rPr>
                <w:rFonts w:ascii="Arial Narrow" w:hAnsi="Arial Narrow"/>
                <w:sz w:val="20"/>
              </w:rPr>
            </w:pPr>
            <w:r w:rsidRPr="00290E68">
              <w:rPr>
                <w:rFonts w:ascii="Arial Narrow" w:hAnsi="Arial Narrow"/>
                <w:b/>
                <w:bCs/>
                <w:sz w:val="20"/>
              </w:rPr>
              <w:t>Budget Development:</w:t>
            </w:r>
            <w:r w:rsidRPr="00290E68">
              <w:rPr>
                <w:rFonts w:ascii="Arial Narrow" w:hAnsi="Arial Narrow"/>
                <w:sz w:val="20"/>
              </w:rPr>
              <w:br/>
              <w:t>Microsoft Access</w:t>
            </w:r>
          </w:p>
        </w:tc>
        <w:tc>
          <w:tcPr>
            <w:tcW w:w="3258" w:type="dxa"/>
            <w:tcBorders>
              <w:top w:val="dotted" w:sz="4" w:space="0" w:color="auto"/>
              <w:left w:val="dotted" w:sz="4" w:space="0" w:color="auto"/>
              <w:bottom w:val="dotted" w:sz="4" w:space="0" w:color="auto"/>
              <w:right w:val="single" w:sz="4" w:space="0" w:color="0D0D0D" w:themeColor="text1" w:themeTint="F2"/>
            </w:tcBorders>
          </w:tcPr>
          <w:p w:rsidR="00F87C30" w:rsidRPr="00290E68" w:rsidRDefault="00F87C30" w:rsidP="00290E68">
            <w:pPr>
              <w:spacing w:before="120" w:after="120"/>
              <w:rPr>
                <w:rFonts w:ascii="Arial Narrow" w:hAnsi="Arial Narrow"/>
                <w:sz w:val="20"/>
              </w:rPr>
            </w:pPr>
            <w:r w:rsidRPr="00290E68">
              <w:rPr>
                <w:rFonts w:ascii="Arial Narrow" w:hAnsi="Arial Narrow"/>
                <w:b/>
                <w:bCs/>
                <w:sz w:val="20"/>
              </w:rPr>
              <w:t>Budget Development:</w:t>
            </w:r>
            <w:r w:rsidRPr="00290E68">
              <w:rPr>
                <w:rFonts w:ascii="Arial Narrow" w:hAnsi="Arial Narrow"/>
                <w:sz w:val="20"/>
              </w:rPr>
              <w:br/>
              <w:t>Hyperion Planning</w:t>
            </w:r>
          </w:p>
        </w:tc>
      </w:tr>
      <w:tr w:rsidR="00F87C30" w:rsidRPr="00837CFE" w:rsidTr="002F656A">
        <w:trPr>
          <w:trHeight w:val="60"/>
        </w:trPr>
        <w:tc>
          <w:tcPr>
            <w:tcW w:w="2988" w:type="dxa"/>
            <w:vMerge/>
            <w:tcBorders>
              <w:left w:val="single" w:sz="4" w:space="0" w:color="0D0D0D" w:themeColor="text1" w:themeTint="F2"/>
              <w:right w:val="dotted" w:sz="4" w:space="0" w:color="auto"/>
            </w:tcBorders>
            <w:shd w:val="clear" w:color="auto" w:fill="548DD4" w:themeFill="text2" w:themeFillTint="99"/>
          </w:tcPr>
          <w:p w:rsidR="00F87C30" w:rsidRPr="00290E68" w:rsidRDefault="00F87C30" w:rsidP="00290E68">
            <w:pPr>
              <w:spacing w:before="120" w:after="120"/>
              <w:jc w:val="right"/>
              <w:rPr>
                <w:rFonts w:cs="Arial"/>
                <w:b/>
                <w:color w:val="FFFFFF" w:themeColor="background1"/>
                <w:sz w:val="20"/>
              </w:rPr>
            </w:pPr>
          </w:p>
        </w:tc>
        <w:tc>
          <w:tcPr>
            <w:tcW w:w="3420" w:type="dxa"/>
            <w:tcBorders>
              <w:top w:val="dotted" w:sz="4" w:space="0" w:color="auto"/>
              <w:left w:val="dotted" w:sz="4" w:space="0" w:color="auto"/>
              <w:bottom w:val="dotted" w:sz="4" w:space="0" w:color="auto"/>
              <w:right w:val="dotted" w:sz="4" w:space="0" w:color="auto"/>
            </w:tcBorders>
          </w:tcPr>
          <w:p w:rsidR="00F87C30" w:rsidRPr="00290E68" w:rsidRDefault="00F87C30" w:rsidP="00290E68">
            <w:pPr>
              <w:spacing w:before="120" w:after="120"/>
              <w:rPr>
                <w:rFonts w:ascii="Arial Narrow" w:hAnsi="Arial Narrow"/>
                <w:sz w:val="20"/>
              </w:rPr>
            </w:pPr>
            <w:r w:rsidRPr="00290E68">
              <w:rPr>
                <w:rFonts w:ascii="Arial Narrow" w:hAnsi="Arial Narrow"/>
                <w:b/>
                <w:bCs/>
                <w:sz w:val="20"/>
              </w:rPr>
              <w:t xml:space="preserve">Permanent Entries </w:t>
            </w:r>
            <w:r w:rsidRPr="00290E68">
              <w:rPr>
                <w:rFonts w:ascii="Arial Narrow" w:hAnsi="Arial Narrow"/>
                <w:sz w:val="20"/>
              </w:rPr>
              <w:t>Downloads:</w:t>
            </w:r>
            <w:r w:rsidRPr="00290E68">
              <w:rPr>
                <w:rFonts w:ascii="Arial Narrow" w:hAnsi="Arial Narrow"/>
                <w:sz w:val="20"/>
              </w:rPr>
              <w:br/>
              <w:t>Extract to Excel from Access</w:t>
            </w:r>
          </w:p>
        </w:tc>
        <w:tc>
          <w:tcPr>
            <w:tcW w:w="3258" w:type="dxa"/>
            <w:tcBorders>
              <w:top w:val="dotted" w:sz="4" w:space="0" w:color="auto"/>
              <w:left w:val="dotted" w:sz="4" w:space="0" w:color="auto"/>
              <w:bottom w:val="dotted" w:sz="4" w:space="0" w:color="auto"/>
              <w:right w:val="single" w:sz="4" w:space="0" w:color="0D0D0D" w:themeColor="text1" w:themeTint="F2"/>
            </w:tcBorders>
          </w:tcPr>
          <w:p w:rsidR="00F87C30" w:rsidRPr="00290E68" w:rsidRDefault="00F87C30" w:rsidP="00290E68">
            <w:pPr>
              <w:spacing w:before="120" w:after="120"/>
              <w:rPr>
                <w:rFonts w:ascii="Arial Narrow" w:hAnsi="Arial Narrow"/>
                <w:sz w:val="20"/>
              </w:rPr>
            </w:pPr>
            <w:r w:rsidRPr="00290E68">
              <w:rPr>
                <w:rFonts w:ascii="Arial Narrow" w:hAnsi="Arial Narrow"/>
                <w:b/>
                <w:bCs/>
                <w:sz w:val="20"/>
              </w:rPr>
              <w:t xml:space="preserve">Permanent Entries </w:t>
            </w:r>
            <w:r w:rsidRPr="00290E68">
              <w:rPr>
                <w:rFonts w:ascii="Arial Narrow" w:hAnsi="Arial Narrow"/>
                <w:sz w:val="20"/>
              </w:rPr>
              <w:t>Downloads:</w:t>
            </w:r>
            <w:r w:rsidRPr="00290E68">
              <w:rPr>
                <w:rFonts w:ascii="Arial Narrow" w:hAnsi="Arial Narrow"/>
                <w:sz w:val="20"/>
              </w:rPr>
              <w:br/>
            </w:r>
            <w:proofErr w:type="spellStart"/>
            <w:r w:rsidRPr="00290E68">
              <w:rPr>
                <w:rFonts w:ascii="Arial Narrow" w:hAnsi="Arial Narrow"/>
                <w:sz w:val="20"/>
              </w:rPr>
              <w:t>Cognos</w:t>
            </w:r>
            <w:proofErr w:type="spellEnd"/>
            <w:r w:rsidRPr="00290E68">
              <w:rPr>
                <w:rFonts w:ascii="Arial Narrow" w:hAnsi="Arial Narrow"/>
                <w:sz w:val="20"/>
              </w:rPr>
              <w:t xml:space="preserve"> Reports extract data</w:t>
            </w:r>
          </w:p>
        </w:tc>
      </w:tr>
      <w:tr w:rsidR="00F87C30" w:rsidRPr="00837CFE" w:rsidTr="002F656A">
        <w:trPr>
          <w:trHeight w:val="60"/>
        </w:trPr>
        <w:tc>
          <w:tcPr>
            <w:tcW w:w="2988" w:type="dxa"/>
            <w:vMerge/>
            <w:tcBorders>
              <w:left w:val="single" w:sz="4" w:space="0" w:color="0D0D0D" w:themeColor="text1" w:themeTint="F2"/>
              <w:right w:val="dotted" w:sz="4" w:space="0" w:color="auto"/>
            </w:tcBorders>
            <w:shd w:val="clear" w:color="auto" w:fill="548DD4" w:themeFill="text2" w:themeFillTint="99"/>
          </w:tcPr>
          <w:p w:rsidR="00F87C30" w:rsidRPr="00290E68" w:rsidRDefault="00F87C30" w:rsidP="00290E68">
            <w:pPr>
              <w:spacing w:before="120" w:after="120"/>
              <w:jc w:val="right"/>
              <w:rPr>
                <w:rFonts w:cs="Arial"/>
                <w:b/>
                <w:color w:val="FFFFFF" w:themeColor="background1"/>
                <w:sz w:val="20"/>
              </w:rPr>
            </w:pPr>
          </w:p>
        </w:tc>
        <w:tc>
          <w:tcPr>
            <w:tcW w:w="3420" w:type="dxa"/>
            <w:tcBorders>
              <w:top w:val="dotted" w:sz="4" w:space="0" w:color="auto"/>
              <w:left w:val="dotted" w:sz="4" w:space="0" w:color="auto"/>
              <w:bottom w:val="dotted" w:sz="4" w:space="0" w:color="auto"/>
              <w:right w:val="dotted" w:sz="4" w:space="0" w:color="auto"/>
            </w:tcBorders>
          </w:tcPr>
          <w:p w:rsidR="00F87C30" w:rsidRPr="00290E68" w:rsidRDefault="00F87C30" w:rsidP="002F656A">
            <w:pPr>
              <w:spacing w:before="120" w:after="120"/>
              <w:rPr>
                <w:rFonts w:ascii="Arial Narrow" w:hAnsi="Arial Narrow"/>
                <w:sz w:val="20"/>
              </w:rPr>
            </w:pPr>
            <w:r w:rsidRPr="00290E68">
              <w:rPr>
                <w:rFonts w:ascii="Arial Narrow" w:hAnsi="Arial Narrow"/>
                <w:b/>
                <w:bCs/>
                <w:sz w:val="20"/>
              </w:rPr>
              <w:t>FTE Count:</w:t>
            </w:r>
            <w:r w:rsidRPr="00290E68">
              <w:rPr>
                <w:rFonts w:ascii="Arial Narrow" w:hAnsi="Arial Narrow"/>
                <w:sz w:val="20"/>
              </w:rPr>
              <w:br/>
              <w:t>Fund</w:t>
            </w:r>
            <w:r w:rsidR="00B4031C">
              <w:rPr>
                <w:rFonts w:ascii="Arial Narrow" w:hAnsi="Arial Narrow"/>
                <w:sz w:val="20"/>
              </w:rPr>
              <w:t xml:space="preserve"> </w:t>
            </w:r>
            <w:r w:rsidRPr="00290E68">
              <w:rPr>
                <w:rFonts w:ascii="Arial Narrow" w:hAnsi="Arial Narrow"/>
                <w:sz w:val="20"/>
              </w:rPr>
              <w:t>/</w:t>
            </w:r>
            <w:r w:rsidR="00B4031C">
              <w:rPr>
                <w:rFonts w:ascii="Arial Narrow" w:hAnsi="Arial Narrow"/>
                <w:sz w:val="20"/>
              </w:rPr>
              <w:t xml:space="preserve"> </w:t>
            </w:r>
            <w:r w:rsidRPr="00290E68">
              <w:rPr>
                <w:rFonts w:ascii="Arial Narrow" w:hAnsi="Arial Narrow"/>
                <w:sz w:val="20"/>
              </w:rPr>
              <w:t>Salary Account Budget Pool</w:t>
            </w:r>
          </w:p>
        </w:tc>
        <w:tc>
          <w:tcPr>
            <w:tcW w:w="3258" w:type="dxa"/>
            <w:tcBorders>
              <w:top w:val="dotted" w:sz="4" w:space="0" w:color="auto"/>
              <w:left w:val="dotted" w:sz="4" w:space="0" w:color="auto"/>
              <w:bottom w:val="dotted" w:sz="4" w:space="0" w:color="auto"/>
              <w:right w:val="single" w:sz="4" w:space="0" w:color="0D0D0D" w:themeColor="text1" w:themeTint="F2"/>
            </w:tcBorders>
          </w:tcPr>
          <w:p w:rsidR="00F87C30" w:rsidRPr="00290E68" w:rsidRDefault="004872CD" w:rsidP="00290E68">
            <w:pPr>
              <w:spacing w:before="120" w:after="120"/>
              <w:rPr>
                <w:rFonts w:ascii="Arial Narrow" w:hAnsi="Arial Narrow"/>
                <w:sz w:val="20"/>
              </w:rPr>
            </w:pPr>
            <w:r>
              <w:rPr>
                <w:rFonts w:ascii="Arial Narrow" w:hAnsi="Arial Narrow"/>
                <w:b/>
                <w:bCs/>
                <w:sz w:val="20"/>
              </w:rPr>
              <w:t>FTE Count</w:t>
            </w:r>
            <w:proofErr w:type="gramStart"/>
            <w:r>
              <w:rPr>
                <w:rFonts w:ascii="Arial Narrow" w:hAnsi="Arial Narrow"/>
                <w:b/>
                <w:bCs/>
                <w:sz w:val="20"/>
              </w:rPr>
              <w:t>:</w:t>
            </w:r>
            <w:proofErr w:type="gramEnd"/>
            <w:r w:rsidR="00F87C30" w:rsidRPr="00290E68">
              <w:rPr>
                <w:rFonts w:ascii="Arial Narrow" w:hAnsi="Arial Narrow"/>
                <w:sz w:val="20"/>
              </w:rPr>
              <w:br/>
              <w:t>Entity (Organization</w:t>
            </w:r>
            <w:r w:rsidR="002F656A">
              <w:rPr>
                <w:rFonts w:ascii="Arial Narrow" w:hAnsi="Arial Narrow"/>
                <w:sz w:val="20"/>
              </w:rPr>
              <w:t xml:space="preserve"> </w:t>
            </w:r>
            <w:r w:rsidR="00F87C30" w:rsidRPr="00290E68">
              <w:rPr>
                <w:rFonts w:ascii="Arial Narrow" w:hAnsi="Arial Narrow"/>
                <w:sz w:val="20"/>
              </w:rPr>
              <w:t>/</w:t>
            </w:r>
            <w:r w:rsidR="002F656A">
              <w:rPr>
                <w:rFonts w:ascii="Arial Narrow" w:hAnsi="Arial Narrow"/>
                <w:sz w:val="20"/>
              </w:rPr>
              <w:t xml:space="preserve"> </w:t>
            </w:r>
            <w:r w:rsidR="00F87C30" w:rsidRPr="00290E68">
              <w:rPr>
                <w:rFonts w:ascii="Arial Narrow" w:hAnsi="Arial Narrow"/>
                <w:sz w:val="20"/>
              </w:rPr>
              <w:t>Fund</w:t>
            </w:r>
            <w:r w:rsidR="002F656A">
              <w:rPr>
                <w:rFonts w:ascii="Arial Narrow" w:hAnsi="Arial Narrow"/>
                <w:sz w:val="20"/>
              </w:rPr>
              <w:t xml:space="preserve"> </w:t>
            </w:r>
            <w:r w:rsidR="00F87C30" w:rsidRPr="00290E68">
              <w:rPr>
                <w:rFonts w:ascii="Arial Narrow" w:hAnsi="Arial Narrow"/>
                <w:sz w:val="20"/>
              </w:rPr>
              <w:t>/</w:t>
            </w:r>
            <w:r w:rsidR="002F656A">
              <w:rPr>
                <w:rFonts w:ascii="Arial Narrow" w:hAnsi="Arial Narrow"/>
                <w:sz w:val="20"/>
              </w:rPr>
              <w:t xml:space="preserve"> </w:t>
            </w:r>
            <w:r w:rsidR="00F87C30" w:rsidRPr="00290E68">
              <w:rPr>
                <w:rFonts w:ascii="Arial Narrow" w:hAnsi="Arial Narrow"/>
                <w:sz w:val="20"/>
              </w:rPr>
              <w:t>Program)</w:t>
            </w:r>
            <w:r w:rsidR="002F656A">
              <w:rPr>
                <w:rFonts w:ascii="Arial Narrow" w:hAnsi="Arial Narrow"/>
                <w:sz w:val="20"/>
              </w:rPr>
              <w:t xml:space="preserve"> </w:t>
            </w:r>
            <w:r w:rsidR="00F87C30" w:rsidRPr="00290E68">
              <w:rPr>
                <w:rFonts w:ascii="Arial Narrow" w:hAnsi="Arial Narrow"/>
                <w:sz w:val="20"/>
              </w:rPr>
              <w:t>/</w:t>
            </w:r>
            <w:r w:rsidR="002F656A">
              <w:rPr>
                <w:rFonts w:ascii="Arial Narrow" w:hAnsi="Arial Narrow"/>
                <w:sz w:val="20"/>
              </w:rPr>
              <w:t xml:space="preserve"> </w:t>
            </w:r>
            <w:r w:rsidR="00F87C30" w:rsidRPr="00290E68">
              <w:rPr>
                <w:rFonts w:ascii="Arial Narrow" w:hAnsi="Arial Narrow"/>
                <w:sz w:val="20"/>
              </w:rPr>
              <w:t xml:space="preserve">Salary Account Budget </w:t>
            </w:r>
            <w:r>
              <w:rPr>
                <w:rFonts w:ascii="Arial Narrow" w:hAnsi="Arial Narrow"/>
                <w:sz w:val="20"/>
              </w:rPr>
              <w:t>Pool. Ability to add and reduce</w:t>
            </w:r>
          </w:p>
        </w:tc>
      </w:tr>
      <w:tr w:rsidR="00F87C30" w:rsidRPr="00837CFE" w:rsidTr="002F656A">
        <w:trPr>
          <w:trHeight w:val="80"/>
        </w:trPr>
        <w:tc>
          <w:tcPr>
            <w:tcW w:w="2988" w:type="dxa"/>
            <w:vMerge/>
            <w:tcBorders>
              <w:left w:val="single" w:sz="4" w:space="0" w:color="0D0D0D" w:themeColor="text1" w:themeTint="F2"/>
              <w:right w:val="dotted" w:sz="4" w:space="0" w:color="auto"/>
            </w:tcBorders>
            <w:shd w:val="clear" w:color="auto" w:fill="548DD4" w:themeFill="text2" w:themeFillTint="99"/>
          </w:tcPr>
          <w:p w:rsidR="00F87C30" w:rsidRPr="00290E68" w:rsidRDefault="00F87C30" w:rsidP="00290E68">
            <w:pPr>
              <w:spacing w:before="120" w:after="120"/>
              <w:jc w:val="right"/>
              <w:rPr>
                <w:rFonts w:cs="Arial"/>
                <w:b/>
                <w:color w:val="FFFFFF" w:themeColor="background1"/>
                <w:sz w:val="20"/>
              </w:rPr>
            </w:pPr>
          </w:p>
        </w:tc>
        <w:tc>
          <w:tcPr>
            <w:tcW w:w="3420" w:type="dxa"/>
            <w:tcBorders>
              <w:top w:val="dotted" w:sz="4" w:space="0" w:color="auto"/>
              <w:left w:val="dotted" w:sz="4" w:space="0" w:color="auto"/>
              <w:bottom w:val="dotted" w:sz="4" w:space="0" w:color="auto"/>
              <w:right w:val="dotted" w:sz="4" w:space="0" w:color="auto"/>
            </w:tcBorders>
          </w:tcPr>
          <w:p w:rsidR="00F87C30" w:rsidRPr="00290E68" w:rsidRDefault="00F87C30" w:rsidP="00290E68">
            <w:pPr>
              <w:spacing w:before="120" w:after="120"/>
              <w:rPr>
                <w:rFonts w:ascii="Arial Narrow" w:hAnsi="Arial Narrow"/>
                <w:sz w:val="20"/>
              </w:rPr>
            </w:pPr>
            <w:r w:rsidRPr="00290E68">
              <w:rPr>
                <w:rFonts w:ascii="Arial Narrow" w:hAnsi="Arial Narrow"/>
                <w:b/>
                <w:bCs/>
                <w:sz w:val="20"/>
              </w:rPr>
              <w:t>Pool Budget Account Codes:</w:t>
            </w:r>
            <w:r w:rsidRPr="00290E68">
              <w:rPr>
                <w:rFonts w:ascii="Arial Narrow" w:hAnsi="Arial Narrow"/>
                <w:sz w:val="20"/>
              </w:rPr>
              <w:br/>
              <w:t>Posting - One revenue and opening expenses</w:t>
            </w:r>
          </w:p>
        </w:tc>
        <w:tc>
          <w:tcPr>
            <w:tcW w:w="3258" w:type="dxa"/>
            <w:tcBorders>
              <w:top w:val="dotted" w:sz="4" w:space="0" w:color="auto"/>
              <w:left w:val="dotted" w:sz="4" w:space="0" w:color="auto"/>
              <w:bottom w:val="dotted" w:sz="4" w:space="0" w:color="auto"/>
              <w:right w:val="single" w:sz="4" w:space="0" w:color="0D0D0D" w:themeColor="text1" w:themeTint="F2"/>
            </w:tcBorders>
          </w:tcPr>
          <w:p w:rsidR="00F87C30" w:rsidRPr="00290E68" w:rsidRDefault="00F87C30" w:rsidP="00290E68">
            <w:pPr>
              <w:spacing w:before="120" w:after="120"/>
              <w:rPr>
                <w:rFonts w:ascii="Arial Narrow" w:hAnsi="Arial Narrow"/>
                <w:sz w:val="20"/>
              </w:rPr>
            </w:pPr>
            <w:r w:rsidRPr="00290E68">
              <w:rPr>
                <w:rFonts w:ascii="Arial Narrow" w:hAnsi="Arial Narrow"/>
                <w:b/>
                <w:bCs/>
                <w:sz w:val="20"/>
              </w:rPr>
              <w:t>Pool Budget Account Codes</w:t>
            </w:r>
            <w:proofErr w:type="gramStart"/>
            <w:r w:rsidRPr="00290E68">
              <w:rPr>
                <w:rFonts w:ascii="Arial Narrow" w:hAnsi="Arial Narrow"/>
                <w:b/>
                <w:bCs/>
                <w:sz w:val="20"/>
              </w:rPr>
              <w:t>:</w:t>
            </w:r>
            <w:proofErr w:type="gramEnd"/>
            <w:r w:rsidRPr="00290E68">
              <w:rPr>
                <w:rFonts w:ascii="Arial Narrow" w:hAnsi="Arial Narrow"/>
                <w:sz w:val="20"/>
              </w:rPr>
              <w:br/>
              <w:t>Additional revenue account budget pools. Revised salary account bud</w:t>
            </w:r>
            <w:r w:rsidR="00167922">
              <w:rPr>
                <w:rFonts w:ascii="Arial Narrow" w:hAnsi="Arial Narrow"/>
                <w:sz w:val="20"/>
              </w:rPr>
              <w:t>get pools to reflect data entry</w:t>
            </w:r>
          </w:p>
        </w:tc>
      </w:tr>
      <w:tr w:rsidR="00F87C30" w:rsidRPr="00837CFE" w:rsidTr="002F656A">
        <w:trPr>
          <w:trHeight w:val="60"/>
        </w:trPr>
        <w:tc>
          <w:tcPr>
            <w:tcW w:w="2988" w:type="dxa"/>
            <w:vMerge/>
            <w:tcBorders>
              <w:left w:val="single" w:sz="4" w:space="0" w:color="0D0D0D" w:themeColor="text1" w:themeTint="F2"/>
              <w:right w:val="dotted" w:sz="4" w:space="0" w:color="auto"/>
            </w:tcBorders>
            <w:shd w:val="clear" w:color="auto" w:fill="548DD4" w:themeFill="text2" w:themeFillTint="99"/>
          </w:tcPr>
          <w:p w:rsidR="00F87C30" w:rsidRPr="00290E68" w:rsidRDefault="00F87C30" w:rsidP="00290E68">
            <w:pPr>
              <w:spacing w:before="120" w:after="120"/>
              <w:jc w:val="right"/>
              <w:rPr>
                <w:rFonts w:cs="Arial"/>
                <w:b/>
                <w:color w:val="FFFFFF" w:themeColor="background1"/>
                <w:sz w:val="20"/>
              </w:rPr>
            </w:pPr>
          </w:p>
        </w:tc>
        <w:tc>
          <w:tcPr>
            <w:tcW w:w="3420" w:type="dxa"/>
            <w:tcBorders>
              <w:top w:val="dotted" w:sz="4" w:space="0" w:color="auto"/>
              <w:left w:val="dotted" w:sz="4" w:space="0" w:color="auto"/>
              <w:bottom w:val="dotted" w:sz="4" w:space="0" w:color="auto"/>
              <w:right w:val="dotted" w:sz="4" w:space="0" w:color="auto"/>
            </w:tcBorders>
          </w:tcPr>
          <w:p w:rsidR="00F87C30" w:rsidRPr="00290E68" w:rsidRDefault="00F87C30" w:rsidP="00290E68">
            <w:pPr>
              <w:spacing w:before="120" w:after="120"/>
              <w:rPr>
                <w:rFonts w:ascii="Arial Narrow" w:hAnsi="Arial Narrow"/>
                <w:sz w:val="20"/>
              </w:rPr>
            </w:pPr>
            <w:r w:rsidRPr="00290E68">
              <w:rPr>
                <w:rFonts w:ascii="Arial Narrow" w:hAnsi="Arial Narrow"/>
                <w:b/>
                <w:bCs/>
                <w:sz w:val="20"/>
              </w:rPr>
              <w:t>Budget Load:</w:t>
            </w:r>
            <w:r w:rsidRPr="00290E68">
              <w:rPr>
                <w:rFonts w:ascii="Arial Narrow" w:hAnsi="Arial Narrow"/>
                <w:sz w:val="20"/>
              </w:rPr>
              <w:br/>
              <w:t>Usage of Excel spreadsheet with data entry by index and account budget pool within one Fund Code</w:t>
            </w:r>
          </w:p>
        </w:tc>
        <w:tc>
          <w:tcPr>
            <w:tcW w:w="3258" w:type="dxa"/>
            <w:tcBorders>
              <w:top w:val="dotted" w:sz="4" w:space="0" w:color="auto"/>
              <w:left w:val="dotted" w:sz="4" w:space="0" w:color="auto"/>
              <w:bottom w:val="dotted" w:sz="4" w:space="0" w:color="auto"/>
              <w:right w:val="single" w:sz="4" w:space="0" w:color="0D0D0D" w:themeColor="text1" w:themeTint="F2"/>
            </w:tcBorders>
          </w:tcPr>
          <w:p w:rsidR="00F87C30" w:rsidRPr="00290E68" w:rsidRDefault="00F87C30" w:rsidP="00290E68">
            <w:pPr>
              <w:spacing w:before="120" w:after="120"/>
              <w:rPr>
                <w:rFonts w:ascii="Arial Narrow" w:hAnsi="Arial Narrow"/>
                <w:sz w:val="20"/>
              </w:rPr>
            </w:pPr>
            <w:r w:rsidRPr="00290E68">
              <w:rPr>
                <w:rFonts w:ascii="Arial Narrow" w:hAnsi="Arial Narrow"/>
                <w:b/>
                <w:bCs/>
                <w:sz w:val="20"/>
              </w:rPr>
              <w:t>Budget Load:</w:t>
            </w:r>
            <w:r w:rsidRPr="00290E68">
              <w:rPr>
                <w:rFonts w:ascii="Arial Narrow" w:hAnsi="Arial Narrow"/>
                <w:sz w:val="20"/>
              </w:rPr>
              <w:br/>
              <w:t>Usage of Planning Forms with data entry by entity and account budget pool</w:t>
            </w:r>
          </w:p>
        </w:tc>
      </w:tr>
      <w:tr w:rsidR="00F87C30" w:rsidRPr="00837CFE" w:rsidTr="002F656A">
        <w:trPr>
          <w:trHeight w:val="278"/>
        </w:trPr>
        <w:tc>
          <w:tcPr>
            <w:tcW w:w="2988" w:type="dxa"/>
            <w:vMerge/>
            <w:tcBorders>
              <w:left w:val="single" w:sz="4" w:space="0" w:color="0D0D0D" w:themeColor="text1" w:themeTint="F2"/>
              <w:bottom w:val="single" w:sz="4" w:space="0" w:color="0D0D0D" w:themeColor="text1" w:themeTint="F2"/>
              <w:right w:val="dotted" w:sz="4" w:space="0" w:color="auto"/>
            </w:tcBorders>
            <w:shd w:val="clear" w:color="auto" w:fill="548DD4" w:themeFill="text2" w:themeFillTint="99"/>
          </w:tcPr>
          <w:p w:rsidR="00F87C30" w:rsidRPr="00290E68" w:rsidRDefault="00F87C30" w:rsidP="00290E68">
            <w:pPr>
              <w:spacing w:before="120" w:after="120"/>
              <w:jc w:val="right"/>
              <w:rPr>
                <w:rFonts w:cs="Arial"/>
                <w:b/>
                <w:color w:val="FFFFFF" w:themeColor="background1"/>
                <w:sz w:val="20"/>
              </w:rPr>
            </w:pPr>
          </w:p>
        </w:tc>
        <w:tc>
          <w:tcPr>
            <w:tcW w:w="3420" w:type="dxa"/>
            <w:tcBorders>
              <w:top w:val="dotted" w:sz="4" w:space="0" w:color="auto"/>
              <w:left w:val="dotted" w:sz="4" w:space="0" w:color="auto"/>
              <w:bottom w:val="single" w:sz="4" w:space="0" w:color="0D0D0D" w:themeColor="text1" w:themeTint="F2"/>
              <w:right w:val="dotted" w:sz="4" w:space="0" w:color="auto"/>
            </w:tcBorders>
          </w:tcPr>
          <w:p w:rsidR="00F87C30" w:rsidRPr="00290E68" w:rsidRDefault="00F87C30" w:rsidP="00290E68">
            <w:pPr>
              <w:spacing w:before="120" w:after="120"/>
              <w:rPr>
                <w:rFonts w:ascii="Arial Narrow" w:hAnsi="Arial Narrow"/>
                <w:sz w:val="20"/>
              </w:rPr>
            </w:pPr>
            <w:r w:rsidRPr="00290E68">
              <w:rPr>
                <w:rFonts w:ascii="Arial Narrow" w:hAnsi="Arial Narrow"/>
                <w:b/>
                <w:bCs/>
                <w:sz w:val="20"/>
              </w:rPr>
              <w:t>Reconciliation:</w:t>
            </w:r>
            <w:r w:rsidRPr="00290E68">
              <w:rPr>
                <w:rFonts w:ascii="Arial Narrow" w:hAnsi="Arial Narrow"/>
                <w:sz w:val="20"/>
              </w:rPr>
              <w:br/>
              <w:t>Extract to Excel from Access of Money Page Detail</w:t>
            </w:r>
          </w:p>
        </w:tc>
        <w:tc>
          <w:tcPr>
            <w:tcW w:w="3258" w:type="dxa"/>
            <w:tcBorders>
              <w:top w:val="dotted" w:sz="4" w:space="0" w:color="auto"/>
              <w:left w:val="dotted" w:sz="4" w:space="0" w:color="auto"/>
              <w:bottom w:val="single" w:sz="4" w:space="0" w:color="0D0D0D" w:themeColor="text1" w:themeTint="F2"/>
              <w:right w:val="single" w:sz="4" w:space="0" w:color="0D0D0D" w:themeColor="text1" w:themeTint="F2"/>
            </w:tcBorders>
          </w:tcPr>
          <w:p w:rsidR="00F87C30" w:rsidRPr="00290E68" w:rsidRDefault="00F87C30" w:rsidP="00290E68">
            <w:pPr>
              <w:spacing w:before="120" w:after="120"/>
              <w:rPr>
                <w:rFonts w:ascii="Arial Narrow" w:hAnsi="Arial Narrow"/>
                <w:sz w:val="20"/>
              </w:rPr>
            </w:pPr>
            <w:r w:rsidRPr="00290E68">
              <w:rPr>
                <w:rFonts w:ascii="Arial Narrow" w:hAnsi="Arial Narrow"/>
                <w:b/>
                <w:bCs/>
                <w:sz w:val="20"/>
              </w:rPr>
              <w:t>Reconciliation:</w:t>
            </w:r>
            <w:r w:rsidRPr="00290E68">
              <w:rPr>
                <w:rFonts w:ascii="Arial Narrow" w:hAnsi="Arial Narrow"/>
                <w:sz w:val="20"/>
              </w:rPr>
              <w:br/>
              <w:t>Hyperion Financial reports and Smart View</w:t>
            </w:r>
          </w:p>
        </w:tc>
      </w:tr>
      <w:tr w:rsidR="00877BBE" w:rsidRPr="00837CFE" w:rsidTr="002F656A">
        <w:trPr>
          <w:trHeight w:val="144"/>
        </w:trPr>
        <w:tc>
          <w:tcPr>
            <w:tcW w:w="2988" w:type="dxa"/>
            <w:tcBorders>
              <w:top w:val="single" w:sz="4" w:space="0" w:color="0D0D0D" w:themeColor="text1" w:themeTint="F2"/>
              <w:left w:val="single" w:sz="4" w:space="0" w:color="0D0D0D" w:themeColor="text1" w:themeTint="F2"/>
              <w:bottom w:val="single" w:sz="4" w:space="0" w:color="0D0D0D" w:themeColor="text1" w:themeTint="F2"/>
              <w:right w:val="single" w:sz="4" w:space="0" w:color="auto"/>
            </w:tcBorders>
            <w:shd w:val="clear" w:color="auto" w:fill="548DD4" w:themeFill="text2" w:themeFillTint="99"/>
          </w:tcPr>
          <w:p w:rsidR="00877BBE" w:rsidRPr="00290E68" w:rsidRDefault="00877BBE" w:rsidP="00290E68">
            <w:pPr>
              <w:spacing w:before="120" w:after="120"/>
              <w:rPr>
                <w:rFonts w:ascii="Arial Narrow" w:hAnsi="Arial Narrow" w:cs="Arial"/>
                <w:b/>
                <w:color w:val="FFFFFF" w:themeColor="background1"/>
              </w:rPr>
            </w:pPr>
            <w:r>
              <w:rPr>
                <w:rFonts w:ascii="Arial Narrow" w:hAnsi="Arial Narrow" w:cs="Arial"/>
                <w:b/>
                <w:color w:val="FFFFFF" w:themeColor="background1"/>
              </w:rPr>
              <w:t>What is the URL for Hyperion Planning Workspace in Production?</w:t>
            </w:r>
          </w:p>
        </w:tc>
        <w:tc>
          <w:tcPr>
            <w:tcW w:w="6678" w:type="dxa"/>
            <w:gridSpan w:val="2"/>
            <w:tcBorders>
              <w:top w:val="single" w:sz="4" w:space="0" w:color="0D0D0D" w:themeColor="text1" w:themeTint="F2"/>
              <w:left w:val="single" w:sz="4" w:space="0" w:color="auto"/>
              <w:bottom w:val="single" w:sz="4" w:space="0" w:color="0D0D0D" w:themeColor="text1" w:themeTint="F2"/>
              <w:right w:val="single" w:sz="4" w:space="0" w:color="0D0D0D" w:themeColor="text1" w:themeTint="F2"/>
            </w:tcBorders>
          </w:tcPr>
          <w:p w:rsidR="00877BBE" w:rsidRPr="00877BBE" w:rsidRDefault="00236E60" w:rsidP="00290E68">
            <w:pPr>
              <w:spacing w:before="120" w:after="120"/>
              <w:rPr>
                <w:rStyle w:val="Hyperlink"/>
                <w:noProof/>
              </w:rPr>
            </w:pPr>
            <w:hyperlink r:id="rId9" w:history="1">
              <w:r w:rsidR="00877BBE" w:rsidRPr="00877BBE">
                <w:rPr>
                  <w:rStyle w:val="Hyperlink"/>
                  <w:rFonts w:ascii="Arial Narrow" w:hAnsi="Arial Narrow"/>
                  <w:noProof/>
                </w:rPr>
                <w:t>https://hypwebprod.ad.wayne.edu/workspace/index.jsp</w:t>
              </w:r>
            </w:hyperlink>
          </w:p>
          <w:p w:rsidR="00877BBE" w:rsidRDefault="00877BBE" w:rsidP="00290E68">
            <w:pPr>
              <w:spacing w:before="120" w:after="120"/>
              <w:rPr>
                <w:rFonts w:ascii="Arial Narrow" w:hAnsi="Arial Narrow"/>
                <w:sz w:val="20"/>
              </w:rPr>
            </w:pPr>
          </w:p>
        </w:tc>
      </w:tr>
      <w:tr w:rsidR="00F87C30" w:rsidRPr="00837CFE" w:rsidTr="002F656A">
        <w:trPr>
          <w:trHeight w:val="144"/>
        </w:trPr>
        <w:tc>
          <w:tcPr>
            <w:tcW w:w="2988" w:type="dxa"/>
            <w:tcBorders>
              <w:top w:val="single" w:sz="4" w:space="0" w:color="0D0D0D" w:themeColor="text1" w:themeTint="F2"/>
              <w:left w:val="single" w:sz="4" w:space="0" w:color="0D0D0D" w:themeColor="text1" w:themeTint="F2"/>
              <w:bottom w:val="single" w:sz="4" w:space="0" w:color="0D0D0D" w:themeColor="text1" w:themeTint="F2"/>
              <w:right w:val="single" w:sz="4" w:space="0" w:color="auto"/>
            </w:tcBorders>
            <w:shd w:val="clear" w:color="auto" w:fill="548DD4" w:themeFill="text2" w:themeFillTint="99"/>
          </w:tcPr>
          <w:p w:rsidR="00F87C30" w:rsidRPr="00290E68" w:rsidRDefault="00F87C30" w:rsidP="00290E68">
            <w:pPr>
              <w:spacing w:before="120" w:after="120"/>
              <w:rPr>
                <w:rFonts w:ascii="Arial Narrow" w:hAnsi="Arial Narrow" w:cs="Arial"/>
                <w:b/>
                <w:color w:val="FFFFFF" w:themeColor="background1"/>
              </w:rPr>
            </w:pPr>
            <w:r w:rsidRPr="00290E68">
              <w:rPr>
                <w:rFonts w:ascii="Arial Narrow" w:hAnsi="Arial Narrow" w:cs="Arial"/>
                <w:b/>
                <w:color w:val="FFFFFF" w:themeColor="background1"/>
              </w:rPr>
              <w:t xml:space="preserve">What are the security requirements for access to the Hyperion Planning application </w:t>
            </w:r>
            <w:r w:rsidRPr="00290E68">
              <w:rPr>
                <w:rFonts w:ascii="Arial Narrow" w:hAnsi="Arial Narrow" w:cs="Arial"/>
                <w:b/>
                <w:color w:val="FFFFFF" w:themeColor="background1"/>
              </w:rPr>
              <w:lastRenderedPageBreak/>
              <w:t>and Smart View?</w:t>
            </w:r>
          </w:p>
        </w:tc>
        <w:tc>
          <w:tcPr>
            <w:tcW w:w="6678" w:type="dxa"/>
            <w:gridSpan w:val="2"/>
            <w:tcBorders>
              <w:top w:val="single" w:sz="4" w:space="0" w:color="0D0D0D" w:themeColor="text1" w:themeTint="F2"/>
              <w:left w:val="single" w:sz="4" w:space="0" w:color="auto"/>
              <w:bottom w:val="single" w:sz="4" w:space="0" w:color="0D0D0D" w:themeColor="text1" w:themeTint="F2"/>
              <w:right w:val="single" w:sz="4" w:space="0" w:color="0D0D0D" w:themeColor="text1" w:themeTint="F2"/>
            </w:tcBorders>
          </w:tcPr>
          <w:p w:rsidR="00F87C30" w:rsidRDefault="00F36A09" w:rsidP="00290E68">
            <w:pPr>
              <w:spacing w:before="120" w:after="120"/>
              <w:rPr>
                <w:rFonts w:ascii="Arial Narrow" w:hAnsi="Arial Narrow"/>
                <w:sz w:val="20"/>
              </w:rPr>
            </w:pPr>
            <w:r>
              <w:rPr>
                <w:rFonts w:ascii="Arial Narrow" w:hAnsi="Arial Narrow"/>
                <w:sz w:val="20"/>
              </w:rPr>
              <w:lastRenderedPageBreak/>
              <w:t xml:space="preserve">In Hyperion there are three different types of security access: </w:t>
            </w:r>
            <w:r w:rsidR="00F87C30" w:rsidRPr="00290E68">
              <w:rPr>
                <w:rFonts w:ascii="Arial Narrow" w:hAnsi="Arial Narrow"/>
                <w:sz w:val="20"/>
              </w:rPr>
              <w:t xml:space="preserve">Admin, Budget Office, </w:t>
            </w:r>
            <w:r>
              <w:rPr>
                <w:rFonts w:ascii="Arial Narrow" w:hAnsi="Arial Narrow"/>
                <w:sz w:val="20"/>
              </w:rPr>
              <w:t xml:space="preserve">and </w:t>
            </w:r>
            <w:r w:rsidR="00F87C30" w:rsidRPr="00290E68">
              <w:rPr>
                <w:rFonts w:ascii="Arial Narrow" w:hAnsi="Arial Narrow"/>
                <w:sz w:val="20"/>
              </w:rPr>
              <w:t>End User</w:t>
            </w:r>
            <w:r>
              <w:rPr>
                <w:rFonts w:ascii="Arial Narrow" w:hAnsi="Arial Narrow"/>
                <w:sz w:val="20"/>
              </w:rPr>
              <w:t>. Each of these accesses have different security settings that provide access to budgeting elements that pertain to the user budgeting responsibilities. Below are the descriptions of each of the user roles:</w:t>
            </w:r>
          </w:p>
          <w:p w:rsidR="00F36A09" w:rsidRDefault="00F36A09" w:rsidP="00290E68">
            <w:pPr>
              <w:spacing w:before="120" w:after="120"/>
              <w:rPr>
                <w:rFonts w:ascii="Arial Narrow" w:hAnsi="Arial Narrow"/>
                <w:sz w:val="20"/>
              </w:rPr>
            </w:pPr>
            <w:r w:rsidRPr="00C20FD1">
              <w:rPr>
                <w:rFonts w:ascii="Arial Narrow" w:hAnsi="Arial Narrow"/>
                <w:b/>
                <w:sz w:val="20"/>
              </w:rPr>
              <w:lastRenderedPageBreak/>
              <w:t>Administrators</w:t>
            </w:r>
            <w:r>
              <w:rPr>
                <w:rFonts w:ascii="Arial Narrow" w:hAnsi="Arial Narrow"/>
                <w:sz w:val="20"/>
              </w:rPr>
              <w:t xml:space="preserve"> – Highest security provisioning. Allows users to maintain the Hyperion Planning application and has full access to the Hyperion Planning suite.</w:t>
            </w:r>
            <w:r w:rsidR="006E0AF8">
              <w:rPr>
                <w:rFonts w:ascii="Arial Narrow" w:hAnsi="Arial Narrow"/>
                <w:sz w:val="20"/>
              </w:rPr>
              <w:t xml:space="preserve">  WSU has only one administrator, Susan Qi</w:t>
            </w:r>
          </w:p>
          <w:p w:rsidR="00F36A09" w:rsidRDefault="00C20FD1" w:rsidP="00290E68">
            <w:pPr>
              <w:spacing w:before="120" w:after="120"/>
              <w:rPr>
                <w:rFonts w:ascii="Arial Narrow" w:hAnsi="Arial Narrow"/>
                <w:sz w:val="20"/>
              </w:rPr>
            </w:pPr>
            <w:r w:rsidRPr="00C20FD1">
              <w:rPr>
                <w:rFonts w:ascii="Arial Narrow" w:hAnsi="Arial Narrow"/>
                <w:b/>
                <w:sz w:val="20"/>
              </w:rPr>
              <w:t xml:space="preserve">Budget </w:t>
            </w:r>
            <w:r w:rsidR="00F36A09" w:rsidRPr="00C20FD1">
              <w:rPr>
                <w:rFonts w:ascii="Arial Narrow" w:hAnsi="Arial Narrow"/>
                <w:b/>
                <w:sz w:val="20"/>
              </w:rPr>
              <w:t>Office</w:t>
            </w:r>
            <w:r w:rsidR="00F36A09">
              <w:rPr>
                <w:rFonts w:ascii="Arial Narrow" w:hAnsi="Arial Narrow"/>
                <w:sz w:val="20"/>
              </w:rPr>
              <w:t xml:space="preserve"> – Users have access to </w:t>
            </w:r>
            <w:r w:rsidR="006E0AF8">
              <w:rPr>
                <w:rFonts w:ascii="Arial Narrow" w:hAnsi="Arial Narrow"/>
                <w:sz w:val="20"/>
              </w:rPr>
              <w:t>all</w:t>
            </w:r>
            <w:r w:rsidR="00F36A09">
              <w:rPr>
                <w:rFonts w:ascii="Arial Narrow" w:hAnsi="Arial Narrow"/>
                <w:sz w:val="20"/>
              </w:rPr>
              <w:t xml:space="preserve"> dimensionality </w:t>
            </w:r>
            <w:r w:rsidR="006E0AF8">
              <w:rPr>
                <w:rFonts w:ascii="Arial Narrow" w:hAnsi="Arial Narrow"/>
                <w:sz w:val="20"/>
              </w:rPr>
              <w:t xml:space="preserve">within </w:t>
            </w:r>
            <w:r w:rsidR="00F36A09">
              <w:rPr>
                <w:rFonts w:ascii="Arial Narrow" w:hAnsi="Arial Narrow"/>
                <w:sz w:val="20"/>
              </w:rPr>
              <w:t xml:space="preserve">the WSU budgeting planning application. </w:t>
            </w:r>
          </w:p>
          <w:p w:rsidR="00F87C30" w:rsidRPr="00290E68" w:rsidRDefault="00F36A09" w:rsidP="00F36A09">
            <w:pPr>
              <w:spacing w:before="120" w:after="120"/>
              <w:rPr>
                <w:rFonts w:ascii="Arial Narrow" w:hAnsi="Arial Narrow"/>
                <w:sz w:val="20"/>
              </w:rPr>
            </w:pPr>
            <w:r w:rsidRPr="00C20FD1">
              <w:rPr>
                <w:rFonts w:ascii="Arial Narrow" w:hAnsi="Arial Narrow"/>
                <w:b/>
                <w:sz w:val="20"/>
              </w:rPr>
              <w:t xml:space="preserve">End Users </w:t>
            </w:r>
            <w:r>
              <w:rPr>
                <w:rFonts w:ascii="Arial Narrow" w:hAnsi="Arial Narrow"/>
                <w:sz w:val="20"/>
              </w:rPr>
              <w:t>– Restricted users who have security based on the respected entity (org/fund/</w:t>
            </w:r>
            <w:proofErr w:type="spellStart"/>
            <w:r>
              <w:rPr>
                <w:rFonts w:ascii="Arial Narrow" w:hAnsi="Arial Narrow"/>
                <w:sz w:val="20"/>
              </w:rPr>
              <w:t>prog</w:t>
            </w:r>
            <w:proofErr w:type="spellEnd"/>
            <w:r>
              <w:rPr>
                <w:rFonts w:ascii="Arial Narrow" w:hAnsi="Arial Narrow"/>
                <w:sz w:val="20"/>
              </w:rPr>
              <w:t xml:space="preserve">) for which they are responsible. </w:t>
            </w:r>
          </w:p>
        </w:tc>
      </w:tr>
      <w:tr w:rsidR="00F87C30" w:rsidRPr="00837CFE" w:rsidTr="002F656A">
        <w:trPr>
          <w:trHeight w:val="144"/>
        </w:trPr>
        <w:tc>
          <w:tcPr>
            <w:tcW w:w="298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548DD4" w:themeFill="text2" w:themeFillTint="99"/>
          </w:tcPr>
          <w:p w:rsidR="00F87C30" w:rsidRPr="00290E68" w:rsidRDefault="00F87C30" w:rsidP="00290E68">
            <w:pPr>
              <w:spacing w:before="120" w:after="120"/>
              <w:rPr>
                <w:rFonts w:ascii="Arial Narrow" w:hAnsi="Arial Narrow" w:cs="Arial"/>
                <w:b/>
                <w:color w:val="FFFFFF" w:themeColor="background1"/>
              </w:rPr>
            </w:pPr>
            <w:r w:rsidRPr="00290E68">
              <w:rPr>
                <w:rFonts w:ascii="Arial Narrow" w:hAnsi="Arial Narrow" w:cs="Arial"/>
                <w:b/>
                <w:color w:val="FFFFFF" w:themeColor="background1"/>
              </w:rPr>
              <w:lastRenderedPageBreak/>
              <w:t>How do I access Smart View?</w:t>
            </w:r>
          </w:p>
        </w:tc>
        <w:tc>
          <w:tcPr>
            <w:tcW w:w="6678"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F87C30" w:rsidRPr="00290E68" w:rsidRDefault="00AD6C7C" w:rsidP="00290E68">
            <w:pPr>
              <w:spacing w:before="120" w:after="120"/>
              <w:rPr>
                <w:rFonts w:ascii="Arial Narrow" w:hAnsi="Arial Narrow"/>
                <w:sz w:val="20"/>
              </w:rPr>
            </w:pPr>
            <w:r>
              <w:rPr>
                <w:rFonts w:ascii="Arial Narrow" w:hAnsi="Arial Narrow"/>
                <w:sz w:val="20"/>
              </w:rPr>
              <w:t xml:space="preserve">Once connected to the </w:t>
            </w:r>
            <w:r w:rsidRPr="000A27DF">
              <w:rPr>
                <w:rFonts w:ascii="Arial Narrow" w:hAnsi="Arial Narrow"/>
                <w:b/>
                <w:sz w:val="20"/>
              </w:rPr>
              <w:t>vpn.wayne.edu</w:t>
            </w:r>
            <w:r>
              <w:rPr>
                <w:rFonts w:ascii="Arial Narrow" w:hAnsi="Arial Narrow"/>
                <w:sz w:val="20"/>
              </w:rPr>
              <w:t xml:space="preserve"> VPN, open </w:t>
            </w:r>
            <w:r>
              <w:rPr>
                <w:rFonts w:ascii="Arial Narrow" w:hAnsi="Arial Narrow"/>
                <w:b/>
                <w:sz w:val="20"/>
              </w:rPr>
              <w:t>Excel</w:t>
            </w:r>
            <w:r>
              <w:rPr>
                <w:rFonts w:ascii="Arial Narrow" w:hAnsi="Arial Narrow"/>
                <w:sz w:val="20"/>
              </w:rPr>
              <w:t xml:space="preserve"> and click the </w:t>
            </w:r>
            <w:r>
              <w:rPr>
                <w:rFonts w:ascii="Arial Narrow" w:hAnsi="Arial Narrow"/>
                <w:b/>
                <w:sz w:val="20"/>
              </w:rPr>
              <w:t xml:space="preserve">Smart View </w:t>
            </w:r>
            <w:r>
              <w:rPr>
                <w:rFonts w:ascii="Arial Narrow" w:hAnsi="Arial Narrow"/>
                <w:sz w:val="20"/>
              </w:rPr>
              <w:t>tab.</w:t>
            </w:r>
          </w:p>
        </w:tc>
      </w:tr>
      <w:tr w:rsidR="00F87C30" w:rsidRPr="00837CFE" w:rsidTr="002F656A">
        <w:trPr>
          <w:trHeight w:val="144"/>
        </w:trPr>
        <w:tc>
          <w:tcPr>
            <w:tcW w:w="298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548DD4" w:themeFill="text2" w:themeFillTint="99"/>
          </w:tcPr>
          <w:p w:rsidR="00F87C30" w:rsidRPr="00290E68" w:rsidRDefault="00F87C30" w:rsidP="00290E68">
            <w:pPr>
              <w:spacing w:before="120" w:after="120"/>
              <w:rPr>
                <w:rFonts w:ascii="Arial Narrow" w:hAnsi="Arial Narrow" w:cs="Arial"/>
                <w:b/>
                <w:color w:val="FFFFFF" w:themeColor="background1"/>
              </w:rPr>
            </w:pPr>
            <w:r w:rsidRPr="00290E68">
              <w:rPr>
                <w:rFonts w:ascii="Arial Narrow" w:hAnsi="Arial Narrow" w:cs="Arial"/>
                <w:b/>
                <w:color w:val="FFFFFF" w:themeColor="background1"/>
              </w:rPr>
              <w:t xml:space="preserve">How do I connect to </w:t>
            </w:r>
            <w:proofErr w:type="spellStart"/>
            <w:r w:rsidRPr="00290E68">
              <w:rPr>
                <w:rFonts w:ascii="Arial Narrow" w:hAnsi="Arial Narrow" w:cs="Arial"/>
                <w:b/>
                <w:color w:val="FFFFFF" w:themeColor="background1"/>
              </w:rPr>
              <w:t>OpBud</w:t>
            </w:r>
            <w:proofErr w:type="spellEnd"/>
            <w:r w:rsidRPr="00290E68">
              <w:rPr>
                <w:rFonts w:ascii="Arial Narrow" w:hAnsi="Arial Narrow" w:cs="Arial"/>
                <w:b/>
                <w:color w:val="FFFFFF" w:themeColor="background1"/>
              </w:rPr>
              <w:t xml:space="preserve"> in Smart View?</w:t>
            </w:r>
          </w:p>
        </w:tc>
        <w:tc>
          <w:tcPr>
            <w:tcW w:w="6678"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725F" w:rsidRDefault="000C725F" w:rsidP="00290E68">
            <w:pPr>
              <w:spacing w:before="120" w:after="120"/>
              <w:rPr>
                <w:rFonts w:ascii="Arial Narrow" w:hAnsi="Arial Narrow"/>
                <w:b/>
                <w:sz w:val="20"/>
              </w:rPr>
            </w:pPr>
            <w:r>
              <w:rPr>
                <w:rFonts w:ascii="Arial Narrow" w:hAnsi="Arial Narrow"/>
                <w:b/>
                <w:sz w:val="20"/>
              </w:rPr>
              <w:t xml:space="preserve">First Time Access to </w:t>
            </w:r>
            <w:proofErr w:type="spellStart"/>
            <w:r>
              <w:rPr>
                <w:rFonts w:ascii="Arial Narrow" w:hAnsi="Arial Narrow"/>
                <w:b/>
                <w:sz w:val="20"/>
              </w:rPr>
              <w:t>OpBud</w:t>
            </w:r>
            <w:proofErr w:type="spellEnd"/>
            <w:r>
              <w:rPr>
                <w:rFonts w:ascii="Arial Narrow" w:hAnsi="Arial Narrow"/>
                <w:b/>
                <w:sz w:val="20"/>
              </w:rPr>
              <w:t>:</w:t>
            </w:r>
          </w:p>
          <w:p w:rsidR="000C725F" w:rsidRDefault="000C725F" w:rsidP="000C725F">
            <w:pPr>
              <w:spacing w:before="120" w:after="120"/>
              <w:rPr>
                <w:rStyle w:val="Hyperlink"/>
                <w:rFonts w:ascii="Arial Narrow" w:hAnsi="Arial Narrow"/>
                <w:noProof/>
                <w:color w:val="000000" w:themeColor="text1"/>
                <w:u w:val="none"/>
              </w:rPr>
            </w:pPr>
            <w:r>
              <w:rPr>
                <w:rFonts w:ascii="Arial Narrow" w:hAnsi="Arial Narrow"/>
                <w:sz w:val="20"/>
              </w:rPr>
              <w:t xml:space="preserve">When users are accessing </w:t>
            </w:r>
            <w:proofErr w:type="spellStart"/>
            <w:r>
              <w:rPr>
                <w:rFonts w:ascii="Arial Narrow" w:hAnsi="Arial Narrow"/>
                <w:sz w:val="20"/>
              </w:rPr>
              <w:t>OpBud</w:t>
            </w:r>
            <w:proofErr w:type="spellEnd"/>
            <w:r>
              <w:rPr>
                <w:rFonts w:ascii="Arial Narrow" w:hAnsi="Arial Narrow"/>
                <w:sz w:val="20"/>
              </w:rPr>
              <w:t xml:space="preserve"> for the first time, users must go into the Smart View options and change the </w:t>
            </w:r>
            <w:r>
              <w:rPr>
                <w:rFonts w:ascii="Arial Narrow" w:hAnsi="Arial Narrow"/>
                <w:b/>
                <w:sz w:val="20"/>
              </w:rPr>
              <w:t xml:space="preserve">Shared Connection URL </w:t>
            </w:r>
            <w:proofErr w:type="gramStart"/>
            <w:r>
              <w:rPr>
                <w:rFonts w:ascii="Arial Narrow" w:hAnsi="Arial Narrow"/>
                <w:sz w:val="20"/>
              </w:rPr>
              <w:t>to</w:t>
            </w:r>
            <w:r>
              <w:rPr>
                <w:rFonts w:ascii="Arial Narrow" w:hAnsi="Arial Narrow"/>
                <w:b/>
                <w:sz w:val="20"/>
              </w:rPr>
              <w:t xml:space="preserve"> </w:t>
            </w:r>
            <w:r>
              <w:rPr>
                <w:noProof/>
              </w:rPr>
              <w:t xml:space="preserve"> </w:t>
            </w:r>
            <w:proofErr w:type="gramEnd"/>
            <w:hyperlink r:id="rId10" w:history="1">
              <w:r w:rsidR="00C53FCF">
                <w:rPr>
                  <w:rStyle w:val="Hyperlink"/>
                  <w:rFonts w:ascii="Arial Narrow" w:hAnsi="Arial Narrow"/>
                  <w:noProof/>
                </w:rPr>
                <w:t>https://hypwebprod.ad.wayne.edu/workspace/SmartViewProviders</w:t>
              </w:r>
            </w:hyperlink>
            <w:r w:rsidR="00255A36">
              <w:rPr>
                <w:rStyle w:val="Hyperlink"/>
                <w:rFonts w:ascii="Arial Narrow" w:hAnsi="Arial Narrow"/>
                <w:noProof/>
                <w:color w:val="000000" w:themeColor="text1"/>
                <w:u w:val="none"/>
              </w:rPr>
              <w:t xml:space="preserve">. For step by step instructions on how to set these settings, please refer tothe Training Guide. </w:t>
            </w:r>
          </w:p>
          <w:p w:rsidR="00255A36" w:rsidRDefault="00255A36" w:rsidP="00290E68">
            <w:pPr>
              <w:spacing w:before="120" w:after="120"/>
              <w:rPr>
                <w:rFonts w:ascii="Arial Narrow" w:hAnsi="Arial Narrow"/>
                <w:b/>
                <w:sz w:val="20"/>
              </w:rPr>
            </w:pPr>
          </w:p>
          <w:p w:rsidR="00255A36" w:rsidRDefault="000C725F" w:rsidP="00290E68">
            <w:pPr>
              <w:spacing w:before="120" w:after="120"/>
              <w:rPr>
                <w:rFonts w:ascii="Arial Narrow" w:hAnsi="Arial Narrow"/>
                <w:b/>
                <w:sz w:val="20"/>
              </w:rPr>
            </w:pPr>
            <w:r>
              <w:rPr>
                <w:rFonts w:ascii="Arial Narrow" w:hAnsi="Arial Narrow"/>
                <w:b/>
                <w:sz w:val="20"/>
              </w:rPr>
              <w:t xml:space="preserve">Returning Access to </w:t>
            </w:r>
            <w:proofErr w:type="spellStart"/>
            <w:r>
              <w:rPr>
                <w:rFonts w:ascii="Arial Narrow" w:hAnsi="Arial Narrow"/>
                <w:b/>
                <w:sz w:val="20"/>
              </w:rPr>
              <w:t>OpBud</w:t>
            </w:r>
            <w:proofErr w:type="spellEnd"/>
            <w:r>
              <w:rPr>
                <w:rFonts w:ascii="Arial Narrow" w:hAnsi="Arial Narrow"/>
                <w:b/>
                <w:sz w:val="20"/>
              </w:rPr>
              <w:t>:</w:t>
            </w:r>
          </w:p>
          <w:p w:rsidR="00F87C30" w:rsidRPr="000C725F" w:rsidRDefault="00255A36" w:rsidP="004D1C02">
            <w:pPr>
              <w:spacing w:before="120" w:after="120"/>
              <w:rPr>
                <w:rFonts w:ascii="Arial Narrow" w:hAnsi="Arial Narrow"/>
                <w:b/>
                <w:sz w:val="20"/>
              </w:rPr>
            </w:pPr>
            <w:r>
              <w:rPr>
                <w:rFonts w:ascii="Arial Narrow" w:hAnsi="Arial Narrow"/>
                <w:sz w:val="20"/>
              </w:rPr>
              <w:t xml:space="preserve">If users have already set the </w:t>
            </w:r>
            <w:r>
              <w:rPr>
                <w:rFonts w:ascii="Arial Narrow" w:hAnsi="Arial Narrow"/>
                <w:b/>
                <w:sz w:val="20"/>
              </w:rPr>
              <w:t>Shared Connections URL</w:t>
            </w:r>
            <w:r>
              <w:rPr>
                <w:rFonts w:ascii="Arial Narrow" w:hAnsi="Arial Narrow"/>
                <w:sz w:val="20"/>
              </w:rPr>
              <w:t xml:space="preserve"> to the appropriate URL, then to access </w:t>
            </w:r>
            <w:proofErr w:type="spellStart"/>
            <w:r>
              <w:rPr>
                <w:rFonts w:ascii="Arial Narrow" w:hAnsi="Arial Narrow"/>
                <w:sz w:val="20"/>
              </w:rPr>
              <w:t>OpBud</w:t>
            </w:r>
            <w:proofErr w:type="spellEnd"/>
            <w:r>
              <w:rPr>
                <w:rFonts w:ascii="Arial Narrow" w:hAnsi="Arial Narrow"/>
                <w:sz w:val="20"/>
              </w:rPr>
              <w:t xml:space="preserve"> in Smart View, users need to connect to the panel and enter in their Pipeline credentials, and connect to the </w:t>
            </w:r>
            <w:proofErr w:type="spellStart"/>
            <w:r>
              <w:rPr>
                <w:rFonts w:ascii="Arial Narrow" w:hAnsi="Arial Narrow"/>
                <w:sz w:val="20"/>
              </w:rPr>
              <w:t>OpBud</w:t>
            </w:r>
            <w:proofErr w:type="spellEnd"/>
            <w:r>
              <w:rPr>
                <w:rFonts w:ascii="Arial Narrow" w:hAnsi="Arial Narrow"/>
                <w:sz w:val="20"/>
              </w:rPr>
              <w:t xml:space="preserve"> connection. For step by step instructions on how to connect, please refer to the Training Guide. </w:t>
            </w:r>
          </w:p>
        </w:tc>
      </w:tr>
      <w:tr w:rsidR="00F87C30" w:rsidRPr="00837CFE" w:rsidTr="002F656A">
        <w:trPr>
          <w:trHeight w:val="144"/>
        </w:trPr>
        <w:tc>
          <w:tcPr>
            <w:tcW w:w="298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548DD4" w:themeFill="text2" w:themeFillTint="99"/>
          </w:tcPr>
          <w:p w:rsidR="00F87C30" w:rsidRPr="00290E68" w:rsidRDefault="00F87C30" w:rsidP="00290E68">
            <w:pPr>
              <w:spacing w:before="120" w:after="120"/>
              <w:rPr>
                <w:rFonts w:ascii="Arial Narrow" w:hAnsi="Arial Narrow" w:cs="Arial"/>
                <w:b/>
                <w:color w:val="FFFFFF" w:themeColor="background1"/>
              </w:rPr>
            </w:pPr>
            <w:r w:rsidRPr="00290E68">
              <w:rPr>
                <w:rFonts w:ascii="Arial Narrow" w:hAnsi="Arial Narrow" w:cs="Arial"/>
                <w:b/>
                <w:color w:val="FFFFFF" w:themeColor="background1"/>
              </w:rPr>
              <w:t>Who do I contact if I need help?</w:t>
            </w:r>
          </w:p>
        </w:tc>
        <w:tc>
          <w:tcPr>
            <w:tcW w:w="6678"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9E06E3" w:rsidRDefault="009E06E3" w:rsidP="009E06E3">
            <w:pPr>
              <w:spacing w:before="120" w:after="120"/>
              <w:rPr>
                <w:rFonts w:ascii="Arial Narrow" w:hAnsi="Arial Narrow"/>
                <w:sz w:val="20"/>
              </w:rPr>
            </w:pPr>
            <w:r>
              <w:rPr>
                <w:rFonts w:ascii="Arial Narrow" w:hAnsi="Arial Narrow"/>
                <w:sz w:val="20"/>
              </w:rPr>
              <w:t xml:space="preserve">Below is a list of possible issues users may experience and who to contact if a related issue arises. </w:t>
            </w:r>
          </w:p>
          <w:tbl>
            <w:tblPr>
              <w:tblStyle w:val="TableGrid"/>
              <w:tblW w:w="0" w:type="auto"/>
              <w:jc w:val="center"/>
              <w:tblLook w:val="04A0" w:firstRow="1" w:lastRow="0" w:firstColumn="1" w:lastColumn="0" w:noHBand="0" w:noVBand="1"/>
            </w:tblPr>
            <w:tblGrid>
              <w:gridCol w:w="2802"/>
              <w:gridCol w:w="2802"/>
            </w:tblGrid>
            <w:tr w:rsidR="009E06E3" w:rsidTr="009E06E3">
              <w:trPr>
                <w:trHeight w:val="260"/>
                <w:jc w:val="center"/>
              </w:trPr>
              <w:tc>
                <w:tcPr>
                  <w:tcW w:w="2802" w:type="dxa"/>
                </w:tcPr>
                <w:p w:rsidR="009E06E3" w:rsidRPr="009E06E3" w:rsidRDefault="009E06E3" w:rsidP="009E06E3">
                  <w:pPr>
                    <w:rPr>
                      <w:rFonts w:ascii="Arial Narrow" w:hAnsi="Arial Narrow"/>
                      <w:b/>
                      <w:sz w:val="20"/>
                    </w:rPr>
                  </w:pPr>
                  <w:r w:rsidRPr="009E06E3">
                    <w:rPr>
                      <w:rFonts w:ascii="Arial Narrow" w:hAnsi="Arial Narrow"/>
                      <w:b/>
                      <w:sz w:val="20"/>
                    </w:rPr>
                    <w:t>Issue</w:t>
                  </w:r>
                </w:p>
              </w:tc>
              <w:tc>
                <w:tcPr>
                  <w:tcW w:w="2802" w:type="dxa"/>
                </w:tcPr>
                <w:p w:rsidR="009E06E3" w:rsidRPr="009E06E3" w:rsidRDefault="009E06E3" w:rsidP="009E06E3">
                  <w:pPr>
                    <w:rPr>
                      <w:rFonts w:ascii="Arial Narrow" w:hAnsi="Arial Narrow"/>
                      <w:b/>
                      <w:sz w:val="20"/>
                    </w:rPr>
                  </w:pPr>
                  <w:r w:rsidRPr="009E06E3">
                    <w:rPr>
                      <w:rFonts w:ascii="Arial Narrow" w:hAnsi="Arial Narrow"/>
                      <w:b/>
                      <w:sz w:val="20"/>
                    </w:rPr>
                    <w:t>Contact</w:t>
                  </w:r>
                </w:p>
              </w:tc>
            </w:tr>
            <w:tr w:rsidR="009E06E3" w:rsidTr="009E06E3">
              <w:trPr>
                <w:trHeight w:val="475"/>
                <w:jc w:val="center"/>
              </w:trPr>
              <w:tc>
                <w:tcPr>
                  <w:tcW w:w="2802" w:type="dxa"/>
                </w:tcPr>
                <w:p w:rsidR="009E06E3" w:rsidRPr="009E06E3" w:rsidRDefault="009E06E3" w:rsidP="009E06E3">
                  <w:pPr>
                    <w:spacing w:before="120" w:after="120"/>
                    <w:rPr>
                      <w:rFonts w:ascii="Arial Narrow" w:hAnsi="Arial Narrow"/>
                      <w:b/>
                      <w:sz w:val="20"/>
                    </w:rPr>
                  </w:pPr>
                  <w:r w:rsidRPr="009E06E3">
                    <w:rPr>
                      <w:rFonts w:ascii="Arial Narrow" w:hAnsi="Arial Narrow"/>
                      <w:b/>
                      <w:sz w:val="20"/>
                    </w:rPr>
                    <w:t>Firefox or Smart View installation</w:t>
                  </w:r>
                </w:p>
              </w:tc>
              <w:tc>
                <w:tcPr>
                  <w:tcW w:w="2802" w:type="dxa"/>
                </w:tcPr>
                <w:p w:rsidR="009E06E3" w:rsidRDefault="009E06E3" w:rsidP="009E06E3">
                  <w:pPr>
                    <w:spacing w:before="120" w:after="120"/>
                    <w:rPr>
                      <w:rFonts w:ascii="Arial Narrow" w:hAnsi="Arial Narrow"/>
                      <w:sz w:val="20"/>
                    </w:rPr>
                  </w:pPr>
                  <w:r>
                    <w:rPr>
                      <w:rFonts w:ascii="Arial Narrow" w:hAnsi="Arial Narrow"/>
                      <w:sz w:val="20"/>
                    </w:rPr>
                    <w:t>Technical Administrator</w:t>
                  </w:r>
                </w:p>
              </w:tc>
            </w:tr>
            <w:tr w:rsidR="009E06E3" w:rsidTr="009E06E3">
              <w:trPr>
                <w:trHeight w:val="489"/>
                <w:jc w:val="center"/>
              </w:trPr>
              <w:tc>
                <w:tcPr>
                  <w:tcW w:w="2802" w:type="dxa"/>
                </w:tcPr>
                <w:p w:rsidR="009E06E3" w:rsidRPr="009E06E3" w:rsidRDefault="009E06E3" w:rsidP="009E06E3">
                  <w:pPr>
                    <w:spacing w:before="120" w:after="120"/>
                    <w:rPr>
                      <w:rFonts w:ascii="Arial Narrow" w:hAnsi="Arial Narrow"/>
                      <w:b/>
                      <w:sz w:val="20"/>
                    </w:rPr>
                  </w:pPr>
                  <w:r w:rsidRPr="009E06E3">
                    <w:rPr>
                      <w:rFonts w:ascii="Arial Narrow" w:hAnsi="Arial Narrow"/>
                      <w:b/>
                      <w:sz w:val="20"/>
                    </w:rPr>
                    <w:t>Hyperion Planning technical</w:t>
                  </w:r>
                </w:p>
              </w:tc>
              <w:tc>
                <w:tcPr>
                  <w:tcW w:w="2802" w:type="dxa"/>
                </w:tcPr>
                <w:p w:rsidR="009E06E3" w:rsidRDefault="009E06E3" w:rsidP="009E06E3">
                  <w:pPr>
                    <w:spacing w:before="120" w:after="120"/>
                    <w:rPr>
                      <w:rFonts w:ascii="Arial Narrow" w:hAnsi="Arial Narrow"/>
                      <w:sz w:val="20"/>
                    </w:rPr>
                  </w:pPr>
                  <w:r>
                    <w:rPr>
                      <w:rFonts w:ascii="Arial Narrow" w:hAnsi="Arial Narrow"/>
                      <w:sz w:val="20"/>
                    </w:rPr>
                    <w:t>Susan Qi</w:t>
                  </w:r>
                  <w:r w:rsidR="00FF7751">
                    <w:rPr>
                      <w:rFonts w:ascii="Arial Narrow" w:hAnsi="Arial Narrow"/>
                      <w:sz w:val="20"/>
                    </w:rPr>
                    <w:t xml:space="preserve"> (Access ID al8527)</w:t>
                  </w:r>
                </w:p>
              </w:tc>
            </w:tr>
            <w:tr w:rsidR="009E06E3" w:rsidTr="009E06E3">
              <w:trPr>
                <w:trHeight w:val="489"/>
                <w:jc w:val="center"/>
              </w:trPr>
              <w:tc>
                <w:tcPr>
                  <w:tcW w:w="2802" w:type="dxa"/>
                </w:tcPr>
                <w:p w:rsidR="009E06E3" w:rsidRPr="009E06E3" w:rsidRDefault="009E06E3" w:rsidP="009E06E3">
                  <w:pPr>
                    <w:spacing w:before="120" w:after="120"/>
                    <w:rPr>
                      <w:rFonts w:ascii="Arial Narrow" w:hAnsi="Arial Narrow"/>
                      <w:b/>
                      <w:sz w:val="20"/>
                    </w:rPr>
                  </w:pPr>
                  <w:r w:rsidRPr="009E06E3">
                    <w:rPr>
                      <w:rFonts w:ascii="Arial Narrow" w:hAnsi="Arial Narrow"/>
                      <w:b/>
                      <w:sz w:val="20"/>
                    </w:rPr>
                    <w:t>Budgeting Process</w:t>
                  </w:r>
                </w:p>
              </w:tc>
              <w:tc>
                <w:tcPr>
                  <w:tcW w:w="2802" w:type="dxa"/>
                </w:tcPr>
                <w:p w:rsidR="009E06E3" w:rsidRDefault="009E06E3" w:rsidP="009E06E3">
                  <w:pPr>
                    <w:spacing w:before="120" w:after="120"/>
                    <w:rPr>
                      <w:rFonts w:ascii="Arial Narrow" w:hAnsi="Arial Narrow"/>
                      <w:sz w:val="20"/>
                    </w:rPr>
                  </w:pPr>
                  <w:r>
                    <w:rPr>
                      <w:rFonts w:ascii="Arial Narrow" w:hAnsi="Arial Narrow"/>
                      <w:sz w:val="20"/>
                    </w:rPr>
                    <w:t>Budget Office Representative</w:t>
                  </w:r>
                </w:p>
              </w:tc>
            </w:tr>
          </w:tbl>
          <w:p w:rsidR="00F87C30" w:rsidRPr="00290E68" w:rsidRDefault="00F87C30" w:rsidP="009E06E3">
            <w:pPr>
              <w:spacing w:before="120" w:after="120"/>
              <w:rPr>
                <w:rFonts w:ascii="Arial Narrow" w:hAnsi="Arial Narrow"/>
                <w:sz w:val="20"/>
              </w:rPr>
            </w:pPr>
          </w:p>
        </w:tc>
      </w:tr>
      <w:tr w:rsidR="00F87C30" w:rsidRPr="00837CFE" w:rsidTr="002F656A">
        <w:trPr>
          <w:trHeight w:val="144"/>
        </w:trPr>
        <w:tc>
          <w:tcPr>
            <w:tcW w:w="298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548DD4" w:themeFill="text2" w:themeFillTint="99"/>
          </w:tcPr>
          <w:p w:rsidR="00F87C30" w:rsidRPr="00290E68" w:rsidRDefault="00F87C30" w:rsidP="00290E68">
            <w:pPr>
              <w:spacing w:before="120" w:after="120"/>
              <w:rPr>
                <w:rFonts w:ascii="Arial Narrow" w:hAnsi="Arial Narrow" w:cs="Arial"/>
                <w:b/>
                <w:color w:val="FFFFFF" w:themeColor="background1"/>
              </w:rPr>
            </w:pPr>
            <w:r w:rsidRPr="00290E68">
              <w:rPr>
                <w:rFonts w:ascii="Arial Narrow" w:hAnsi="Arial Narrow" w:cs="Arial"/>
                <w:b/>
                <w:color w:val="FFFFFF" w:themeColor="background1"/>
              </w:rPr>
              <w:t>Why isn’t my form loading?</w:t>
            </w:r>
          </w:p>
        </w:tc>
        <w:tc>
          <w:tcPr>
            <w:tcW w:w="6678"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F87C30" w:rsidRPr="00290E68" w:rsidRDefault="009E06E3" w:rsidP="009E06E3">
            <w:pPr>
              <w:spacing w:before="120" w:after="120"/>
              <w:rPr>
                <w:rFonts w:ascii="Arial Narrow" w:hAnsi="Arial Narrow"/>
                <w:sz w:val="20"/>
              </w:rPr>
            </w:pPr>
            <w:r>
              <w:rPr>
                <w:rFonts w:ascii="Arial Narrow" w:hAnsi="Arial Narrow"/>
                <w:sz w:val="20"/>
              </w:rPr>
              <w:t>If users are experiencing issues with a form loading, please contact Susan Q</w:t>
            </w:r>
            <w:r w:rsidR="000F3F52">
              <w:rPr>
                <w:rFonts w:ascii="Arial Narrow" w:hAnsi="Arial Narrow"/>
                <w:sz w:val="20"/>
              </w:rPr>
              <w:t>i</w:t>
            </w:r>
            <w:r>
              <w:rPr>
                <w:rFonts w:ascii="Arial Narrow" w:hAnsi="Arial Narrow"/>
                <w:sz w:val="20"/>
              </w:rPr>
              <w:t>.</w:t>
            </w:r>
          </w:p>
        </w:tc>
      </w:tr>
      <w:tr w:rsidR="009E06E3" w:rsidRPr="00837CFE" w:rsidTr="002F656A">
        <w:trPr>
          <w:trHeight w:val="526"/>
        </w:trPr>
        <w:tc>
          <w:tcPr>
            <w:tcW w:w="298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548DD4" w:themeFill="text2" w:themeFillTint="99"/>
          </w:tcPr>
          <w:p w:rsidR="009E06E3" w:rsidRPr="00290E68" w:rsidRDefault="009E06E3" w:rsidP="00290E68">
            <w:pPr>
              <w:spacing w:before="120" w:after="120"/>
              <w:rPr>
                <w:rFonts w:ascii="Arial Narrow" w:hAnsi="Arial Narrow" w:cs="Arial"/>
                <w:b/>
                <w:color w:val="FFFFFF" w:themeColor="background1"/>
              </w:rPr>
            </w:pPr>
            <w:r w:rsidRPr="00290E68">
              <w:rPr>
                <w:rFonts w:ascii="Arial Narrow" w:hAnsi="Arial Narrow" w:cs="Arial"/>
                <w:b/>
                <w:color w:val="FFFFFF" w:themeColor="background1"/>
              </w:rPr>
              <w:t>Why isn’t my financial report</w:t>
            </w:r>
            <w:r>
              <w:rPr>
                <w:rFonts w:ascii="Arial Narrow" w:hAnsi="Arial Narrow" w:cs="Arial"/>
                <w:b/>
                <w:color w:val="FFFFFF" w:themeColor="background1"/>
              </w:rPr>
              <w:t xml:space="preserve"> loading</w:t>
            </w:r>
          </w:p>
        </w:tc>
        <w:tc>
          <w:tcPr>
            <w:tcW w:w="6678"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9E06E3" w:rsidRPr="00290E68" w:rsidRDefault="009E06E3" w:rsidP="009E06E3">
            <w:pPr>
              <w:spacing w:before="120" w:after="120"/>
              <w:rPr>
                <w:rFonts w:ascii="Arial Narrow" w:hAnsi="Arial Narrow"/>
                <w:sz w:val="20"/>
              </w:rPr>
            </w:pPr>
            <w:r>
              <w:rPr>
                <w:rFonts w:ascii="Arial Narrow" w:hAnsi="Arial Narrow"/>
                <w:sz w:val="20"/>
              </w:rPr>
              <w:t>If users are experiencing issues with a financial report loading, please contact Susan Q</w:t>
            </w:r>
            <w:r w:rsidR="000F3F52">
              <w:rPr>
                <w:rFonts w:ascii="Arial Narrow" w:hAnsi="Arial Narrow"/>
                <w:sz w:val="20"/>
              </w:rPr>
              <w:t>i</w:t>
            </w:r>
            <w:r>
              <w:rPr>
                <w:rFonts w:ascii="Arial Narrow" w:hAnsi="Arial Narrow"/>
                <w:sz w:val="20"/>
              </w:rPr>
              <w:t>.</w:t>
            </w:r>
          </w:p>
        </w:tc>
      </w:tr>
      <w:tr w:rsidR="009E06E3" w:rsidRPr="00837CFE" w:rsidTr="002F656A">
        <w:trPr>
          <w:trHeight w:val="144"/>
        </w:trPr>
        <w:tc>
          <w:tcPr>
            <w:tcW w:w="298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548DD4" w:themeFill="text2" w:themeFillTint="99"/>
          </w:tcPr>
          <w:p w:rsidR="009E06E3" w:rsidRPr="00290E68" w:rsidRDefault="009E06E3" w:rsidP="00290E68">
            <w:pPr>
              <w:spacing w:before="120" w:after="120"/>
              <w:rPr>
                <w:rFonts w:ascii="Arial Narrow" w:hAnsi="Arial Narrow" w:cs="Arial"/>
                <w:b/>
                <w:color w:val="FFFFFF" w:themeColor="background1"/>
              </w:rPr>
            </w:pPr>
            <w:r w:rsidRPr="00290E68">
              <w:rPr>
                <w:rFonts w:ascii="Arial Narrow" w:hAnsi="Arial Narrow" w:cs="Arial"/>
                <w:b/>
                <w:color w:val="FFFFFF" w:themeColor="background1"/>
              </w:rPr>
              <w:t>How do I remote desktop?</w:t>
            </w:r>
          </w:p>
        </w:tc>
        <w:tc>
          <w:tcPr>
            <w:tcW w:w="6678"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250A1E" w:rsidRPr="00250A1E" w:rsidRDefault="00250A1E" w:rsidP="00250A1E">
            <w:pPr>
              <w:numPr>
                <w:ilvl w:val="0"/>
                <w:numId w:val="40"/>
              </w:numPr>
              <w:tabs>
                <w:tab w:val="num" w:pos="720"/>
              </w:tabs>
              <w:spacing w:before="120" w:after="120"/>
              <w:rPr>
                <w:rFonts w:ascii="Arial Narrow" w:hAnsi="Arial Narrow"/>
                <w:sz w:val="20"/>
                <w:lang w:val="en"/>
              </w:rPr>
            </w:pPr>
            <w:r w:rsidRPr="00250A1E">
              <w:rPr>
                <w:rFonts w:ascii="Arial Narrow" w:hAnsi="Arial Narrow"/>
                <w:sz w:val="20"/>
                <w:lang w:val="en"/>
              </w:rPr>
              <w:t>On your campus computer, find its networ</w:t>
            </w:r>
            <w:r>
              <w:rPr>
                <w:rFonts w:ascii="Arial Narrow" w:hAnsi="Arial Narrow"/>
                <w:sz w:val="20"/>
                <w:lang w:val="en"/>
              </w:rPr>
              <w:t xml:space="preserve">k address by right-clicking on </w:t>
            </w:r>
            <w:r w:rsidRPr="00250A1E">
              <w:rPr>
                <w:rFonts w:ascii="Arial Narrow" w:hAnsi="Arial Narrow"/>
                <w:b/>
                <w:bCs/>
                <w:sz w:val="20"/>
                <w:lang w:val="en"/>
              </w:rPr>
              <w:t>Computer</w:t>
            </w:r>
            <w:r>
              <w:rPr>
                <w:rFonts w:ascii="Arial Narrow" w:hAnsi="Arial Narrow"/>
                <w:sz w:val="20"/>
                <w:lang w:val="en"/>
              </w:rPr>
              <w:t xml:space="preserve"> and selecting </w:t>
            </w:r>
            <w:r w:rsidRPr="00250A1E">
              <w:rPr>
                <w:rFonts w:ascii="Arial Narrow" w:hAnsi="Arial Narrow"/>
                <w:b/>
                <w:bCs/>
                <w:sz w:val="20"/>
                <w:lang w:val="en"/>
              </w:rPr>
              <w:t>Properties</w:t>
            </w:r>
            <w:r>
              <w:rPr>
                <w:rFonts w:ascii="Arial Narrow" w:hAnsi="Arial Narrow"/>
                <w:b/>
                <w:bCs/>
                <w:sz w:val="20"/>
                <w:lang w:val="en"/>
              </w:rPr>
              <w:t>.</w:t>
            </w:r>
            <w:r>
              <w:rPr>
                <w:rFonts w:ascii="Arial Narrow" w:hAnsi="Arial Narrow"/>
                <w:sz w:val="20"/>
                <w:lang w:val="en"/>
              </w:rPr>
              <w:t xml:space="preserve"> The address is listed next to </w:t>
            </w:r>
            <w:r w:rsidRPr="00250A1E">
              <w:rPr>
                <w:rFonts w:ascii="Arial Narrow" w:hAnsi="Arial Narrow"/>
                <w:b/>
                <w:bCs/>
                <w:sz w:val="20"/>
                <w:lang w:val="en"/>
              </w:rPr>
              <w:t>Full computer name</w:t>
            </w:r>
            <w:r>
              <w:rPr>
                <w:rFonts w:ascii="Arial Narrow" w:hAnsi="Arial Narrow"/>
                <w:sz w:val="20"/>
                <w:lang w:val="en"/>
              </w:rPr>
              <w:t>.</w:t>
            </w:r>
          </w:p>
          <w:p w:rsidR="00250A1E" w:rsidRPr="00250A1E" w:rsidRDefault="00250A1E" w:rsidP="00250A1E">
            <w:pPr>
              <w:numPr>
                <w:ilvl w:val="0"/>
                <w:numId w:val="40"/>
              </w:numPr>
              <w:tabs>
                <w:tab w:val="num" w:pos="720"/>
              </w:tabs>
              <w:spacing w:before="120" w:after="120"/>
              <w:rPr>
                <w:rFonts w:ascii="Arial Narrow" w:hAnsi="Arial Narrow"/>
                <w:sz w:val="20"/>
                <w:lang w:val="en"/>
              </w:rPr>
            </w:pPr>
            <w:r>
              <w:rPr>
                <w:rFonts w:ascii="Arial Narrow" w:hAnsi="Arial Narrow"/>
                <w:sz w:val="20"/>
                <w:lang w:val="en"/>
              </w:rPr>
              <w:t xml:space="preserve">Open </w:t>
            </w:r>
            <w:r w:rsidRPr="00250A1E">
              <w:rPr>
                <w:rFonts w:ascii="Arial Narrow" w:hAnsi="Arial Narrow"/>
                <w:b/>
                <w:bCs/>
                <w:sz w:val="20"/>
                <w:lang w:val="en"/>
              </w:rPr>
              <w:t>Remote Desktop Connection</w:t>
            </w:r>
            <w:r>
              <w:rPr>
                <w:rFonts w:ascii="Arial Narrow" w:hAnsi="Arial Narrow"/>
                <w:sz w:val="20"/>
                <w:lang w:val="en"/>
              </w:rPr>
              <w:t xml:space="preserve"> from the </w:t>
            </w:r>
            <w:r w:rsidRPr="00250A1E">
              <w:rPr>
                <w:rFonts w:ascii="Arial Narrow" w:hAnsi="Arial Narrow"/>
                <w:b/>
                <w:bCs/>
                <w:sz w:val="20"/>
                <w:lang w:val="en"/>
              </w:rPr>
              <w:t>Accessories</w:t>
            </w:r>
            <w:r w:rsidRPr="00250A1E">
              <w:rPr>
                <w:rFonts w:ascii="Arial Narrow" w:hAnsi="Arial Narrow"/>
                <w:sz w:val="20"/>
                <w:lang w:val="en"/>
              </w:rPr>
              <w:t xml:space="preserve"> menu inside of </w:t>
            </w:r>
            <w:r w:rsidRPr="00250A1E">
              <w:rPr>
                <w:rFonts w:ascii="Arial Narrow" w:hAnsi="Arial Narrow"/>
                <w:b/>
                <w:bCs/>
                <w:sz w:val="20"/>
                <w:lang w:val="en"/>
              </w:rPr>
              <w:t>All Programs</w:t>
            </w:r>
            <w:r w:rsidRPr="00250A1E">
              <w:rPr>
                <w:rFonts w:ascii="Arial Narrow" w:hAnsi="Arial Narrow"/>
                <w:sz w:val="20"/>
                <w:lang w:val="en"/>
              </w:rPr>
              <w:t>.</w:t>
            </w:r>
          </w:p>
          <w:p w:rsidR="009E06E3" w:rsidRPr="00250A1E" w:rsidRDefault="00250A1E" w:rsidP="00290E68">
            <w:pPr>
              <w:numPr>
                <w:ilvl w:val="0"/>
                <w:numId w:val="40"/>
              </w:numPr>
              <w:tabs>
                <w:tab w:val="num" w:pos="720"/>
              </w:tabs>
              <w:spacing w:before="120" w:after="120"/>
              <w:rPr>
                <w:rFonts w:ascii="Arial Narrow" w:hAnsi="Arial Narrow"/>
                <w:sz w:val="20"/>
                <w:lang w:val="en"/>
              </w:rPr>
            </w:pPr>
            <w:r w:rsidRPr="00250A1E">
              <w:rPr>
                <w:rFonts w:ascii="Arial Narrow" w:hAnsi="Arial Narrow"/>
                <w:sz w:val="20"/>
                <w:lang w:val="en"/>
              </w:rPr>
              <w:t>Enter your campus comp</w:t>
            </w:r>
            <w:r>
              <w:rPr>
                <w:rFonts w:ascii="Arial Narrow" w:hAnsi="Arial Narrow"/>
                <w:sz w:val="20"/>
                <w:lang w:val="en"/>
              </w:rPr>
              <w:t xml:space="preserve">uter's network address and click </w:t>
            </w:r>
            <w:r w:rsidRPr="00250A1E">
              <w:rPr>
                <w:rFonts w:ascii="Arial Narrow" w:hAnsi="Arial Narrow"/>
                <w:b/>
                <w:sz w:val="20"/>
                <w:lang w:val="en"/>
              </w:rPr>
              <w:t>Connect</w:t>
            </w:r>
            <w:r w:rsidRPr="00250A1E">
              <w:rPr>
                <w:rFonts w:ascii="Arial Narrow" w:hAnsi="Arial Narrow"/>
                <w:sz w:val="20"/>
                <w:lang w:val="en"/>
              </w:rPr>
              <w:t>.</w:t>
            </w:r>
          </w:p>
        </w:tc>
      </w:tr>
      <w:tr w:rsidR="00F8167F" w:rsidRPr="00837CFE" w:rsidTr="002F656A">
        <w:trPr>
          <w:trHeight w:val="144"/>
        </w:trPr>
        <w:tc>
          <w:tcPr>
            <w:tcW w:w="298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548DD4" w:themeFill="text2" w:themeFillTint="99"/>
          </w:tcPr>
          <w:p w:rsidR="00F8167F" w:rsidRPr="00290E68" w:rsidRDefault="00F8167F" w:rsidP="00290E68">
            <w:pPr>
              <w:spacing w:before="120" w:after="120"/>
              <w:rPr>
                <w:rFonts w:ascii="Arial Narrow" w:hAnsi="Arial Narrow" w:cs="Arial"/>
                <w:b/>
                <w:color w:val="FFFFFF" w:themeColor="background1"/>
              </w:rPr>
            </w:pPr>
            <w:r w:rsidRPr="00290E68">
              <w:rPr>
                <w:rFonts w:ascii="Arial Narrow" w:hAnsi="Arial Narrow" w:cs="Arial"/>
                <w:b/>
                <w:color w:val="FFFFFF" w:themeColor="background1"/>
              </w:rPr>
              <w:t>Why is my remote desktop not working?</w:t>
            </w:r>
          </w:p>
        </w:tc>
        <w:tc>
          <w:tcPr>
            <w:tcW w:w="6678"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F8167F" w:rsidRPr="00290E68" w:rsidRDefault="00F8167F" w:rsidP="00F8167F">
            <w:pPr>
              <w:spacing w:before="120" w:after="120"/>
              <w:rPr>
                <w:rFonts w:ascii="Arial Narrow" w:hAnsi="Arial Narrow"/>
                <w:sz w:val="20"/>
              </w:rPr>
            </w:pPr>
            <w:r>
              <w:rPr>
                <w:rFonts w:ascii="Arial Narrow" w:hAnsi="Arial Narrow"/>
                <w:sz w:val="20"/>
              </w:rPr>
              <w:t>If users are experiencing issues with remote desktop, please contact the Technical Administrator.</w:t>
            </w:r>
          </w:p>
        </w:tc>
      </w:tr>
      <w:tr w:rsidR="00F8167F" w:rsidRPr="00837CFE" w:rsidTr="002F656A">
        <w:trPr>
          <w:trHeight w:val="144"/>
        </w:trPr>
        <w:tc>
          <w:tcPr>
            <w:tcW w:w="298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548DD4" w:themeFill="text2" w:themeFillTint="99"/>
          </w:tcPr>
          <w:p w:rsidR="00F8167F" w:rsidRPr="00290E68" w:rsidRDefault="00F8167F" w:rsidP="00290E68">
            <w:pPr>
              <w:spacing w:before="120" w:after="120"/>
              <w:rPr>
                <w:rFonts w:ascii="Arial Narrow" w:hAnsi="Arial Narrow" w:cs="Arial"/>
                <w:b/>
                <w:color w:val="FFFFFF" w:themeColor="background1"/>
              </w:rPr>
            </w:pPr>
            <w:r w:rsidRPr="00290E68">
              <w:rPr>
                <w:rFonts w:ascii="Arial Narrow" w:hAnsi="Arial Narrow" w:cs="Arial"/>
                <w:b/>
                <w:color w:val="FFFFFF" w:themeColor="background1"/>
              </w:rPr>
              <w:t>What are system downtime notifications?</w:t>
            </w:r>
          </w:p>
        </w:tc>
        <w:tc>
          <w:tcPr>
            <w:tcW w:w="6678"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F8167F" w:rsidRPr="00290E68" w:rsidRDefault="00F8167F" w:rsidP="004A6D8B">
            <w:pPr>
              <w:spacing w:before="120" w:after="120"/>
              <w:rPr>
                <w:rFonts w:ascii="Arial Narrow" w:hAnsi="Arial Narrow"/>
                <w:sz w:val="20"/>
              </w:rPr>
            </w:pPr>
            <w:r>
              <w:rPr>
                <w:rFonts w:ascii="Arial Narrow" w:hAnsi="Arial Narrow"/>
                <w:sz w:val="20"/>
              </w:rPr>
              <w:t xml:space="preserve">When the Hyperion Planning application is undergoing maintenance, Susan Qi will contact all users to notify of the system downtime. </w:t>
            </w:r>
          </w:p>
        </w:tc>
      </w:tr>
      <w:tr w:rsidR="00F8167F" w:rsidRPr="00837CFE" w:rsidTr="002F656A">
        <w:trPr>
          <w:trHeight w:val="144"/>
        </w:trPr>
        <w:tc>
          <w:tcPr>
            <w:tcW w:w="298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548DD4" w:themeFill="text2" w:themeFillTint="99"/>
          </w:tcPr>
          <w:p w:rsidR="00F8167F" w:rsidRPr="00290E68" w:rsidRDefault="00F8167F" w:rsidP="00290E68">
            <w:pPr>
              <w:spacing w:before="120" w:after="120"/>
              <w:rPr>
                <w:rFonts w:ascii="Arial Narrow" w:hAnsi="Arial Narrow" w:cs="Arial"/>
                <w:b/>
                <w:color w:val="FFFFFF" w:themeColor="background1"/>
              </w:rPr>
            </w:pPr>
            <w:r w:rsidRPr="00290E68">
              <w:rPr>
                <w:rFonts w:ascii="Arial Narrow" w:hAnsi="Arial Narrow" w:cs="Arial"/>
                <w:b/>
                <w:color w:val="FFFFFF" w:themeColor="background1"/>
              </w:rPr>
              <w:lastRenderedPageBreak/>
              <w:t>What are the internet browser settings that I need in order to run Hyperion Planning properly?</w:t>
            </w:r>
          </w:p>
        </w:tc>
        <w:tc>
          <w:tcPr>
            <w:tcW w:w="6678"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F8167F" w:rsidRPr="00290E68" w:rsidRDefault="00F8167F" w:rsidP="00290E68">
            <w:pPr>
              <w:spacing w:before="120" w:after="120"/>
              <w:rPr>
                <w:rFonts w:ascii="Arial Narrow" w:hAnsi="Arial Narrow"/>
                <w:sz w:val="20"/>
              </w:rPr>
            </w:pPr>
            <w:r w:rsidRPr="004A6D8B">
              <w:rPr>
                <w:rFonts w:ascii="Arial Narrow" w:hAnsi="Arial Narrow"/>
                <w:sz w:val="20"/>
              </w:rPr>
              <w:t xml:space="preserve">Users </w:t>
            </w:r>
            <w:r w:rsidRPr="004A6D8B">
              <w:rPr>
                <w:rFonts w:ascii="Arial Narrow" w:hAnsi="Arial Narrow"/>
                <w:b/>
                <w:bCs/>
                <w:sz w:val="20"/>
              </w:rPr>
              <w:t xml:space="preserve">MUST </w:t>
            </w:r>
            <w:r w:rsidRPr="004A6D8B">
              <w:rPr>
                <w:rFonts w:ascii="Arial Narrow" w:hAnsi="Arial Narrow"/>
                <w:sz w:val="20"/>
              </w:rPr>
              <w:t>use Mozilla Firefox in order to open the Hyperion Planning application</w:t>
            </w:r>
            <w:r>
              <w:rPr>
                <w:rFonts w:ascii="Arial Narrow" w:hAnsi="Arial Narrow"/>
                <w:sz w:val="20"/>
              </w:rPr>
              <w:t xml:space="preserve">. The Mozilla Firefox browser must have the XUL add-on installed. </w:t>
            </w:r>
            <w:r w:rsidRPr="004A6D8B">
              <w:rPr>
                <w:rFonts w:ascii="Arial Narrow" w:hAnsi="Arial Narrow"/>
                <w:sz w:val="20"/>
              </w:rPr>
              <w:t>If users are experiencing problems opening the Planning application in Mozilla Firefox, they should contact their Technical Administrator</w:t>
            </w:r>
          </w:p>
        </w:tc>
      </w:tr>
      <w:tr w:rsidR="00250A1E" w:rsidRPr="00837CFE" w:rsidTr="002F656A">
        <w:trPr>
          <w:trHeight w:val="144"/>
        </w:trPr>
        <w:tc>
          <w:tcPr>
            <w:tcW w:w="298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548DD4" w:themeFill="text2" w:themeFillTint="99"/>
          </w:tcPr>
          <w:p w:rsidR="00250A1E" w:rsidRPr="00290E68" w:rsidRDefault="00250A1E" w:rsidP="00290E68">
            <w:pPr>
              <w:spacing w:before="120" w:after="120"/>
              <w:rPr>
                <w:rFonts w:ascii="Arial Narrow" w:hAnsi="Arial Narrow" w:cs="Arial"/>
                <w:b/>
                <w:color w:val="FFFFFF" w:themeColor="background1"/>
              </w:rPr>
            </w:pPr>
            <w:r w:rsidRPr="00290E68">
              <w:rPr>
                <w:rFonts w:ascii="Arial Narrow" w:hAnsi="Arial Narrow" w:cs="Arial"/>
                <w:b/>
                <w:color w:val="FFFFFF" w:themeColor="background1"/>
              </w:rPr>
              <w:t>How often is metadata and data loaded into Hyperion Planning</w:t>
            </w:r>
            <w:r w:rsidR="00FF7751">
              <w:rPr>
                <w:rFonts w:ascii="Arial Narrow" w:hAnsi="Arial Narrow" w:cs="Arial"/>
                <w:b/>
                <w:color w:val="FFFFFF" w:themeColor="background1"/>
              </w:rPr>
              <w:t>?</w:t>
            </w:r>
          </w:p>
        </w:tc>
        <w:tc>
          <w:tcPr>
            <w:tcW w:w="6678"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250A1E" w:rsidRPr="00B61155" w:rsidRDefault="00250A1E" w:rsidP="00A551D6">
            <w:pPr>
              <w:spacing w:before="120" w:after="120"/>
              <w:rPr>
                <w:rFonts w:ascii="Arial Narrow" w:hAnsi="Arial Narrow"/>
                <w:b/>
                <w:sz w:val="20"/>
              </w:rPr>
            </w:pPr>
            <w:r>
              <w:rPr>
                <w:rFonts w:ascii="Arial Narrow" w:hAnsi="Arial Narrow"/>
                <w:b/>
                <w:sz w:val="20"/>
              </w:rPr>
              <w:t>Metadata Schedule:</w:t>
            </w:r>
          </w:p>
          <w:p w:rsidR="00250A1E" w:rsidRPr="00A551D6" w:rsidRDefault="00250A1E" w:rsidP="00A551D6">
            <w:pPr>
              <w:spacing w:before="120" w:after="120"/>
              <w:rPr>
                <w:rFonts w:ascii="Arial Narrow" w:hAnsi="Arial Narrow"/>
                <w:sz w:val="20"/>
              </w:rPr>
            </w:pPr>
            <w:r w:rsidRPr="00A551D6">
              <w:rPr>
                <w:rFonts w:ascii="Arial Narrow" w:hAnsi="Arial Narrow"/>
                <w:sz w:val="20"/>
              </w:rPr>
              <w:t>Monthly run on first day after fiscal period close (provide close calendar)</w:t>
            </w:r>
          </w:p>
          <w:p w:rsidR="00250A1E" w:rsidRPr="00A551D6" w:rsidRDefault="00250A1E" w:rsidP="00997159">
            <w:pPr>
              <w:numPr>
                <w:ilvl w:val="0"/>
                <w:numId w:val="39"/>
              </w:numPr>
              <w:spacing w:before="120" w:after="120"/>
              <w:rPr>
                <w:rFonts w:ascii="Arial Narrow" w:hAnsi="Arial Narrow"/>
                <w:sz w:val="20"/>
              </w:rPr>
            </w:pPr>
            <w:r w:rsidRPr="00A551D6">
              <w:rPr>
                <w:rFonts w:ascii="Arial Narrow" w:hAnsi="Arial Narrow"/>
                <w:sz w:val="20"/>
              </w:rPr>
              <w:t>Run at night</w:t>
            </w:r>
          </w:p>
          <w:p w:rsidR="00250A1E" w:rsidRPr="00A551D6" w:rsidRDefault="00250A1E" w:rsidP="00997159">
            <w:pPr>
              <w:spacing w:before="120" w:after="120"/>
              <w:rPr>
                <w:rFonts w:ascii="Arial Narrow" w:hAnsi="Arial Narrow"/>
                <w:sz w:val="20"/>
              </w:rPr>
            </w:pPr>
            <w:r w:rsidRPr="00A551D6">
              <w:rPr>
                <w:rFonts w:ascii="Arial Narrow" w:hAnsi="Arial Narrow"/>
                <w:sz w:val="20"/>
              </w:rPr>
              <w:t>During the budget process in April/May, automated scripts will be run weekly</w:t>
            </w:r>
          </w:p>
          <w:p w:rsidR="00250A1E" w:rsidRPr="00A551D6" w:rsidRDefault="00250A1E" w:rsidP="00997159">
            <w:pPr>
              <w:numPr>
                <w:ilvl w:val="0"/>
                <w:numId w:val="39"/>
              </w:numPr>
              <w:spacing w:before="120" w:after="120"/>
              <w:rPr>
                <w:rFonts w:ascii="Arial Narrow" w:hAnsi="Arial Narrow"/>
                <w:sz w:val="20"/>
              </w:rPr>
            </w:pPr>
            <w:r w:rsidRPr="00A551D6">
              <w:rPr>
                <w:rFonts w:ascii="Arial Narrow" w:hAnsi="Arial Narrow"/>
                <w:sz w:val="20"/>
              </w:rPr>
              <w:t>At night only</w:t>
            </w:r>
          </w:p>
          <w:p w:rsidR="00250A1E" w:rsidRPr="00B61155" w:rsidRDefault="00250A1E" w:rsidP="00B61155">
            <w:pPr>
              <w:spacing w:before="120" w:after="120"/>
              <w:rPr>
                <w:rFonts w:ascii="Arial Narrow" w:hAnsi="Arial Narrow"/>
                <w:b/>
                <w:sz w:val="20"/>
              </w:rPr>
            </w:pPr>
            <w:r>
              <w:rPr>
                <w:rFonts w:ascii="Arial Narrow" w:hAnsi="Arial Narrow"/>
                <w:b/>
                <w:sz w:val="20"/>
              </w:rPr>
              <w:t>Data Schedule:</w:t>
            </w:r>
          </w:p>
          <w:p w:rsidR="00250A1E" w:rsidRPr="00A551D6" w:rsidRDefault="00250A1E" w:rsidP="00B61155">
            <w:pPr>
              <w:spacing w:before="120" w:after="120"/>
              <w:rPr>
                <w:rFonts w:ascii="Arial Narrow" w:hAnsi="Arial Narrow"/>
                <w:sz w:val="20"/>
              </w:rPr>
            </w:pPr>
            <w:r w:rsidRPr="00A551D6">
              <w:rPr>
                <w:rFonts w:ascii="Arial Narrow" w:hAnsi="Arial Narrow"/>
                <w:sz w:val="20"/>
              </w:rPr>
              <w:t>Monthly run directly after metadata loads on first day after fiscal period close</w:t>
            </w:r>
          </w:p>
          <w:p w:rsidR="00250A1E" w:rsidRPr="00A551D6" w:rsidRDefault="00250A1E" w:rsidP="00B61155">
            <w:pPr>
              <w:numPr>
                <w:ilvl w:val="0"/>
                <w:numId w:val="39"/>
              </w:numPr>
              <w:spacing w:before="120" w:after="120"/>
              <w:rPr>
                <w:rFonts w:ascii="Arial Narrow" w:hAnsi="Arial Narrow"/>
                <w:sz w:val="20"/>
              </w:rPr>
            </w:pPr>
            <w:r w:rsidRPr="00A551D6">
              <w:rPr>
                <w:rFonts w:ascii="Arial Narrow" w:hAnsi="Arial Narrow"/>
                <w:sz w:val="20"/>
              </w:rPr>
              <w:t xml:space="preserve">Run at night </w:t>
            </w:r>
          </w:p>
          <w:p w:rsidR="00250A1E" w:rsidRPr="00A551D6" w:rsidRDefault="00250A1E" w:rsidP="00B61155">
            <w:pPr>
              <w:spacing w:before="120" w:after="120"/>
              <w:rPr>
                <w:rFonts w:ascii="Arial Narrow" w:hAnsi="Arial Narrow"/>
                <w:sz w:val="20"/>
              </w:rPr>
            </w:pPr>
            <w:r w:rsidRPr="00A551D6">
              <w:rPr>
                <w:rFonts w:ascii="Arial Narrow" w:hAnsi="Arial Narrow"/>
                <w:sz w:val="20"/>
              </w:rPr>
              <w:t>During the budget process in April/May, automated scripts will be run weekly</w:t>
            </w:r>
          </w:p>
          <w:p w:rsidR="00250A1E" w:rsidRPr="00A551D6" w:rsidRDefault="00250A1E" w:rsidP="00B61155">
            <w:pPr>
              <w:numPr>
                <w:ilvl w:val="0"/>
                <w:numId w:val="39"/>
              </w:numPr>
              <w:spacing w:before="120" w:after="120"/>
              <w:rPr>
                <w:rFonts w:ascii="Arial Narrow" w:hAnsi="Arial Narrow"/>
                <w:sz w:val="20"/>
              </w:rPr>
            </w:pPr>
            <w:r w:rsidRPr="00A551D6">
              <w:rPr>
                <w:rFonts w:ascii="Arial Narrow" w:hAnsi="Arial Narrow"/>
                <w:sz w:val="20"/>
              </w:rPr>
              <w:t>At night only</w:t>
            </w:r>
          </w:p>
          <w:p w:rsidR="00250A1E" w:rsidRPr="00A551D6" w:rsidRDefault="00250A1E" w:rsidP="00B61155">
            <w:pPr>
              <w:spacing w:before="120" w:after="120"/>
              <w:rPr>
                <w:rFonts w:ascii="Arial Narrow" w:hAnsi="Arial Narrow"/>
                <w:sz w:val="20"/>
              </w:rPr>
            </w:pPr>
            <w:r w:rsidRPr="00A551D6">
              <w:rPr>
                <w:rFonts w:ascii="Arial Narrow" w:hAnsi="Arial Narrow"/>
                <w:sz w:val="20"/>
              </w:rPr>
              <w:t>Data is cleared and reloaded for all years</w:t>
            </w:r>
          </w:p>
          <w:p w:rsidR="00250A1E" w:rsidRPr="00A90BFB" w:rsidRDefault="00250A1E" w:rsidP="00290E68">
            <w:pPr>
              <w:numPr>
                <w:ilvl w:val="0"/>
                <w:numId w:val="39"/>
              </w:numPr>
              <w:spacing w:before="120" w:after="120"/>
              <w:rPr>
                <w:rFonts w:ascii="Arial Narrow" w:hAnsi="Arial Narrow"/>
                <w:sz w:val="20"/>
              </w:rPr>
            </w:pPr>
            <w:r w:rsidRPr="00A551D6">
              <w:rPr>
                <w:rFonts w:ascii="Arial Narrow" w:hAnsi="Arial Narrow"/>
                <w:sz w:val="20"/>
              </w:rPr>
              <w:t>Data may not be needed for all years, however, if all data is cleared prior to refresh it will allow for an efficient dense restructure.</w:t>
            </w:r>
          </w:p>
        </w:tc>
      </w:tr>
      <w:tr w:rsidR="00250A1E" w:rsidRPr="00837CFE" w:rsidTr="002F656A">
        <w:trPr>
          <w:trHeight w:val="144"/>
        </w:trPr>
        <w:tc>
          <w:tcPr>
            <w:tcW w:w="298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548DD4" w:themeFill="text2" w:themeFillTint="99"/>
          </w:tcPr>
          <w:p w:rsidR="00250A1E" w:rsidRPr="00290E68" w:rsidRDefault="00250A1E" w:rsidP="00290E68">
            <w:pPr>
              <w:spacing w:before="120" w:after="120"/>
              <w:rPr>
                <w:rFonts w:ascii="Arial Narrow" w:hAnsi="Arial Narrow" w:cs="Arial"/>
                <w:b/>
                <w:color w:val="FFFFFF" w:themeColor="background1"/>
              </w:rPr>
            </w:pPr>
            <w:r w:rsidRPr="00290E68">
              <w:rPr>
                <w:rFonts w:ascii="Arial Narrow" w:hAnsi="Arial Narrow" w:cs="Arial"/>
                <w:b/>
                <w:color w:val="FFFFFF" w:themeColor="background1"/>
              </w:rPr>
              <w:t>Where do I find the Budget Calendar?</w:t>
            </w:r>
          </w:p>
        </w:tc>
        <w:tc>
          <w:tcPr>
            <w:tcW w:w="6678"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51456C" w:rsidRDefault="0051456C" w:rsidP="00290E68">
            <w:pPr>
              <w:spacing w:before="120" w:after="120"/>
              <w:rPr>
                <w:rFonts w:ascii="Arial Narrow" w:hAnsi="Arial Narrow"/>
                <w:sz w:val="20"/>
              </w:rPr>
            </w:pPr>
            <w:r>
              <w:rPr>
                <w:rFonts w:ascii="Arial Narrow" w:hAnsi="Arial Narrow"/>
                <w:sz w:val="20"/>
              </w:rPr>
              <w:t>To view the Budget Calendar please visit:</w:t>
            </w:r>
          </w:p>
          <w:p w:rsidR="00250A1E" w:rsidRPr="00290E68" w:rsidRDefault="00236E60" w:rsidP="00290E68">
            <w:pPr>
              <w:spacing w:before="120" w:after="120"/>
              <w:rPr>
                <w:rFonts w:ascii="Arial Narrow" w:hAnsi="Arial Narrow"/>
                <w:sz w:val="20"/>
              </w:rPr>
            </w:pPr>
            <w:hyperlink r:id="rId11" w:history="1">
              <w:r w:rsidR="0051456C" w:rsidRPr="0051456C">
                <w:rPr>
                  <w:rFonts w:ascii="Arial Narrow" w:hAnsi="Arial Narrow"/>
                  <w:color w:val="0070C0"/>
                  <w:sz w:val="20"/>
                  <w:u w:val="single"/>
                </w:rPr>
                <w:t>http://budget.wayne.edu/communications/default.aspx</w:t>
              </w:r>
            </w:hyperlink>
          </w:p>
          <w:p w:rsidR="00250A1E" w:rsidRPr="00290E68" w:rsidRDefault="00250A1E" w:rsidP="00290E68">
            <w:pPr>
              <w:spacing w:before="120" w:after="120"/>
              <w:rPr>
                <w:rFonts w:ascii="Arial Narrow" w:hAnsi="Arial Narrow"/>
                <w:sz w:val="20"/>
              </w:rPr>
            </w:pPr>
          </w:p>
        </w:tc>
      </w:tr>
    </w:tbl>
    <w:p w:rsidR="006E2DD6" w:rsidRPr="00837CFE" w:rsidRDefault="006E2DD6" w:rsidP="006E2DD6">
      <w:pPr>
        <w:spacing w:after="0"/>
        <w:rPr>
          <w:rFonts w:ascii="Arial Narrow" w:hAnsi="Arial Narrow"/>
        </w:rPr>
      </w:pPr>
    </w:p>
    <w:sectPr w:rsidR="006E2DD6" w:rsidRPr="00837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75pt;height:75.75pt" o:bullet="t">
        <v:imagedata r:id="rId1" o:title="Note icon2"/>
      </v:shape>
    </w:pict>
  </w:numPicBullet>
  <w:numPicBullet w:numPicBulletId="1">
    <w:pict>
      <v:shape id="_x0000_i1027" type="#_x0000_t75" style="width:90pt;height:90pt" o:bullet="t">
        <v:imagedata r:id="rId2" o:title="caution"/>
      </v:shape>
    </w:pict>
  </w:numPicBullet>
  <w:numPicBullet w:numPicBulletId="2">
    <w:pict>
      <v:shape id="_x0000_i1028" type="#_x0000_t75" style="width:70.5pt;height:117.75pt" o:bullet="t">
        <v:imagedata r:id="rId3" o:title="feet"/>
      </v:shape>
    </w:pict>
  </w:numPicBullet>
  <w:abstractNum w:abstractNumId="0" w15:restartNumberingAfterBreak="0">
    <w:nsid w:val="FFFFFF7C"/>
    <w:multiLevelType w:val="singleLevel"/>
    <w:tmpl w:val="2DBC0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CE1E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0CB6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926B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A433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10F4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030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D5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A39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2F9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23BB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B76B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7A6080"/>
    <w:multiLevelType w:val="hybridMultilevel"/>
    <w:tmpl w:val="C5C46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46BCE"/>
    <w:multiLevelType w:val="hybridMultilevel"/>
    <w:tmpl w:val="177EBAD8"/>
    <w:lvl w:ilvl="0" w:tplc="7F8A79BC">
      <w:start w:val="1"/>
      <w:numFmt w:val="bullet"/>
      <w:lvlText w:val="•"/>
      <w:lvlJc w:val="left"/>
      <w:pPr>
        <w:tabs>
          <w:tab w:val="num" w:pos="720"/>
        </w:tabs>
        <w:ind w:left="720" w:hanging="360"/>
      </w:pPr>
      <w:rPr>
        <w:rFonts w:ascii="Arial" w:hAnsi="Arial" w:hint="default"/>
      </w:rPr>
    </w:lvl>
    <w:lvl w:ilvl="1" w:tplc="930A4986" w:tentative="1">
      <w:start w:val="1"/>
      <w:numFmt w:val="bullet"/>
      <w:lvlText w:val="•"/>
      <w:lvlJc w:val="left"/>
      <w:pPr>
        <w:tabs>
          <w:tab w:val="num" w:pos="1440"/>
        </w:tabs>
        <w:ind w:left="1440" w:hanging="360"/>
      </w:pPr>
      <w:rPr>
        <w:rFonts w:ascii="Arial" w:hAnsi="Arial" w:hint="default"/>
      </w:rPr>
    </w:lvl>
    <w:lvl w:ilvl="2" w:tplc="F4C0319C" w:tentative="1">
      <w:start w:val="1"/>
      <w:numFmt w:val="bullet"/>
      <w:lvlText w:val="•"/>
      <w:lvlJc w:val="left"/>
      <w:pPr>
        <w:tabs>
          <w:tab w:val="num" w:pos="2160"/>
        </w:tabs>
        <w:ind w:left="2160" w:hanging="360"/>
      </w:pPr>
      <w:rPr>
        <w:rFonts w:ascii="Arial" w:hAnsi="Arial" w:hint="default"/>
      </w:rPr>
    </w:lvl>
    <w:lvl w:ilvl="3" w:tplc="A112CC66" w:tentative="1">
      <w:start w:val="1"/>
      <w:numFmt w:val="bullet"/>
      <w:lvlText w:val="•"/>
      <w:lvlJc w:val="left"/>
      <w:pPr>
        <w:tabs>
          <w:tab w:val="num" w:pos="2880"/>
        </w:tabs>
        <w:ind w:left="2880" w:hanging="360"/>
      </w:pPr>
      <w:rPr>
        <w:rFonts w:ascii="Arial" w:hAnsi="Arial" w:hint="default"/>
      </w:rPr>
    </w:lvl>
    <w:lvl w:ilvl="4" w:tplc="191E0E1E" w:tentative="1">
      <w:start w:val="1"/>
      <w:numFmt w:val="bullet"/>
      <w:lvlText w:val="•"/>
      <w:lvlJc w:val="left"/>
      <w:pPr>
        <w:tabs>
          <w:tab w:val="num" w:pos="3600"/>
        </w:tabs>
        <w:ind w:left="3600" w:hanging="360"/>
      </w:pPr>
      <w:rPr>
        <w:rFonts w:ascii="Arial" w:hAnsi="Arial" w:hint="default"/>
      </w:rPr>
    </w:lvl>
    <w:lvl w:ilvl="5" w:tplc="D3480EB2" w:tentative="1">
      <w:start w:val="1"/>
      <w:numFmt w:val="bullet"/>
      <w:lvlText w:val="•"/>
      <w:lvlJc w:val="left"/>
      <w:pPr>
        <w:tabs>
          <w:tab w:val="num" w:pos="4320"/>
        </w:tabs>
        <w:ind w:left="4320" w:hanging="360"/>
      </w:pPr>
      <w:rPr>
        <w:rFonts w:ascii="Arial" w:hAnsi="Arial" w:hint="default"/>
      </w:rPr>
    </w:lvl>
    <w:lvl w:ilvl="6" w:tplc="30D6F518" w:tentative="1">
      <w:start w:val="1"/>
      <w:numFmt w:val="bullet"/>
      <w:lvlText w:val="•"/>
      <w:lvlJc w:val="left"/>
      <w:pPr>
        <w:tabs>
          <w:tab w:val="num" w:pos="5040"/>
        </w:tabs>
        <w:ind w:left="5040" w:hanging="360"/>
      </w:pPr>
      <w:rPr>
        <w:rFonts w:ascii="Arial" w:hAnsi="Arial" w:hint="default"/>
      </w:rPr>
    </w:lvl>
    <w:lvl w:ilvl="7" w:tplc="442A60E2" w:tentative="1">
      <w:start w:val="1"/>
      <w:numFmt w:val="bullet"/>
      <w:lvlText w:val="•"/>
      <w:lvlJc w:val="left"/>
      <w:pPr>
        <w:tabs>
          <w:tab w:val="num" w:pos="5760"/>
        </w:tabs>
        <w:ind w:left="5760" w:hanging="360"/>
      </w:pPr>
      <w:rPr>
        <w:rFonts w:ascii="Arial" w:hAnsi="Arial" w:hint="default"/>
      </w:rPr>
    </w:lvl>
    <w:lvl w:ilvl="8" w:tplc="2322550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4670F7"/>
    <w:multiLevelType w:val="hybridMultilevel"/>
    <w:tmpl w:val="E348E758"/>
    <w:lvl w:ilvl="0" w:tplc="CE2E424E">
      <w:start w:val="1"/>
      <w:numFmt w:val="bullet"/>
      <w:lvlText w:val=""/>
      <w:lvlJc w:val="left"/>
      <w:pPr>
        <w:tabs>
          <w:tab w:val="num" w:pos="360"/>
        </w:tabs>
        <w:ind w:left="360" w:hanging="360"/>
      </w:pPr>
      <w:rPr>
        <w:rFonts w:ascii="Symbol" w:hAnsi="Symbol" w:hint="default"/>
      </w:rPr>
    </w:lvl>
    <w:lvl w:ilvl="1" w:tplc="DC8EAC7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4D4406"/>
    <w:multiLevelType w:val="hybridMultilevel"/>
    <w:tmpl w:val="A01CF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B52ED"/>
    <w:multiLevelType w:val="multilevel"/>
    <w:tmpl w:val="35E4F2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6CE01BB"/>
    <w:multiLevelType w:val="hybridMultilevel"/>
    <w:tmpl w:val="25524702"/>
    <w:lvl w:ilvl="0" w:tplc="86028A64">
      <w:start w:val="1"/>
      <w:numFmt w:val="bullet"/>
      <w:lvlText w:val="•"/>
      <w:lvlJc w:val="left"/>
      <w:pPr>
        <w:tabs>
          <w:tab w:val="num" w:pos="720"/>
        </w:tabs>
        <w:ind w:left="720" w:hanging="360"/>
      </w:pPr>
      <w:rPr>
        <w:rFonts w:ascii="Times New Roman" w:hAnsi="Times New Roman" w:hint="default"/>
      </w:rPr>
    </w:lvl>
    <w:lvl w:ilvl="1" w:tplc="A81A7D52">
      <w:start w:val="536"/>
      <w:numFmt w:val="bullet"/>
      <w:lvlText w:val="•"/>
      <w:lvlJc w:val="left"/>
      <w:pPr>
        <w:tabs>
          <w:tab w:val="num" w:pos="1440"/>
        </w:tabs>
        <w:ind w:left="1440" w:hanging="360"/>
      </w:pPr>
      <w:rPr>
        <w:rFonts w:ascii="Times New Roman" w:hAnsi="Times New Roman" w:hint="default"/>
      </w:rPr>
    </w:lvl>
    <w:lvl w:ilvl="2" w:tplc="3A18FD80" w:tentative="1">
      <w:start w:val="1"/>
      <w:numFmt w:val="bullet"/>
      <w:lvlText w:val="•"/>
      <w:lvlJc w:val="left"/>
      <w:pPr>
        <w:tabs>
          <w:tab w:val="num" w:pos="2160"/>
        </w:tabs>
        <w:ind w:left="2160" w:hanging="360"/>
      </w:pPr>
      <w:rPr>
        <w:rFonts w:ascii="Times New Roman" w:hAnsi="Times New Roman" w:hint="default"/>
      </w:rPr>
    </w:lvl>
    <w:lvl w:ilvl="3" w:tplc="C82267CE" w:tentative="1">
      <w:start w:val="1"/>
      <w:numFmt w:val="bullet"/>
      <w:lvlText w:val="•"/>
      <w:lvlJc w:val="left"/>
      <w:pPr>
        <w:tabs>
          <w:tab w:val="num" w:pos="2880"/>
        </w:tabs>
        <w:ind w:left="2880" w:hanging="360"/>
      </w:pPr>
      <w:rPr>
        <w:rFonts w:ascii="Times New Roman" w:hAnsi="Times New Roman" w:hint="default"/>
      </w:rPr>
    </w:lvl>
    <w:lvl w:ilvl="4" w:tplc="C714D0A4" w:tentative="1">
      <w:start w:val="1"/>
      <w:numFmt w:val="bullet"/>
      <w:lvlText w:val="•"/>
      <w:lvlJc w:val="left"/>
      <w:pPr>
        <w:tabs>
          <w:tab w:val="num" w:pos="3600"/>
        </w:tabs>
        <w:ind w:left="3600" w:hanging="360"/>
      </w:pPr>
      <w:rPr>
        <w:rFonts w:ascii="Times New Roman" w:hAnsi="Times New Roman" w:hint="default"/>
      </w:rPr>
    </w:lvl>
    <w:lvl w:ilvl="5" w:tplc="A7D2CCB2" w:tentative="1">
      <w:start w:val="1"/>
      <w:numFmt w:val="bullet"/>
      <w:lvlText w:val="•"/>
      <w:lvlJc w:val="left"/>
      <w:pPr>
        <w:tabs>
          <w:tab w:val="num" w:pos="4320"/>
        </w:tabs>
        <w:ind w:left="4320" w:hanging="360"/>
      </w:pPr>
      <w:rPr>
        <w:rFonts w:ascii="Times New Roman" w:hAnsi="Times New Roman" w:hint="default"/>
      </w:rPr>
    </w:lvl>
    <w:lvl w:ilvl="6" w:tplc="70FAAFAC" w:tentative="1">
      <w:start w:val="1"/>
      <w:numFmt w:val="bullet"/>
      <w:lvlText w:val="•"/>
      <w:lvlJc w:val="left"/>
      <w:pPr>
        <w:tabs>
          <w:tab w:val="num" w:pos="5040"/>
        </w:tabs>
        <w:ind w:left="5040" w:hanging="360"/>
      </w:pPr>
      <w:rPr>
        <w:rFonts w:ascii="Times New Roman" w:hAnsi="Times New Roman" w:hint="default"/>
      </w:rPr>
    </w:lvl>
    <w:lvl w:ilvl="7" w:tplc="E030522E" w:tentative="1">
      <w:start w:val="1"/>
      <w:numFmt w:val="bullet"/>
      <w:lvlText w:val="•"/>
      <w:lvlJc w:val="left"/>
      <w:pPr>
        <w:tabs>
          <w:tab w:val="num" w:pos="5760"/>
        </w:tabs>
        <w:ind w:left="5760" w:hanging="360"/>
      </w:pPr>
      <w:rPr>
        <w:rFonts w:ascii="Times New Roman" w:hAnsi="Times New Roman" w:hint="default"/>
      </w:rPr>
    </w:lvl>
    <w:lvl w:ilvl="8" w:tplc="204C4DD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7833D51"/>
    <w:multiLevelType w:val="hybridMultilevel"/>
    <w:tmpl w:val="3ADC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33B89"/>
    <w:multiLevelType w:val="hybridMultilevel"/>
    <w:tmpl w:val="6BB0E118"/>
    <w:lvl w:ilvl="0" w:tplc="16286352">
      <w:start w:val="1"/>
      <w:numFmt w:val="bullet"/>
      <w:lvlText w:val="•"/>
      <w:lvlJc w:val="left"/>
      <w:pPr>
        <w:tabs>
          <w:tab w:val="num" w:pos="720"/>
        </w:tabs>
        <w:ind w:left="720" w:hanging="360"/>
      </w:pPr>
      <w:rPr>
        <w:rFonts w:ascii="Arial" w:hAnsi="Arial" w:hint="default"/>
      </w:rPr>
    </w:lvl>
    <w:lvl w:ilvl="1" w:tplc="B5B42DA2" w:tentative="1">
      <w:start w:val="1"/>
      <w:numFmt w:val="bullet"/>
      <w:lvlText w:val="•"/>
      <w:lvlJc w:val="left"/>
      <w:pPr>
        <w:tabs>
          <w:tab w:val="num" w:pos="1440"/>
        </w:tabs>
        <w:ind w:left="1440" w:hanging="360"/>
      </w:pPr>
      <w:rPr>
        <w:rFonts w:ascii="Arial" w:hAnsi="Arial" w:hint="default"/>
      </w:rPr>
    </w:lvl>
    <w:lvl w:ilvl="2" w:tplc="17F09AA2" w:tentative="1">
      <w:start w:val="1"/>
      <w:numFmt w:val="bullet"/>
      <w:lvlText w:val="•"/>
      <w:lvlJc w:val="left"/>
      <w:pPr>
        <w:tabs>
          <w:tab w:val="num" w:pos="2160"/>
        </w:tabs>
        <w:ind w:left="2160" w:hanging="360"/>
      </w:pPr>
      <w:rPr>
        <w:rFonts w:ascii="Arial" w:hAnsi="Arial" w:hint="default"/>
      </w:rPr>
    </w:lvl>
    <w:lvl w:ilvl="3" w:tplc="ADC27320" w:tentative="1">
      <w:start w:val="1"/>
      <w:numFmt w:val="bullet"/>
      <w:lvlText w:val="•"/>
      <w:lvlJc w:val="left"/>
      <w:pPr>
        <w:tabs>
          <w:tab w:val="num" w:pos="2880"/>
        </w:tabs>
        <w:ind w:left="2880" w:hanging="360"/>
      </w:pPr>
      <w:rPr>
        <w:rFonts w:ascii="Arial" w:hAnsi="Arial" w:hint="default"/>
      </w:rPr>
    </w:lvl>
    <w:lvl w:ilvl="4" w:tplc="F8D253AE" w:tentative="1">
      <w:start w:val="1"/>
      <w:numFmt w:val="bullet"/>
      <w:lvlText w:val="•"/>
      <w:lvlJc w:val="left"/>
      <w:pPr>
        <w:tabs>
          <w:tab w:val="num" w:pos="3600"/>
        </w:tabs>
        <w:ind w:left="3600" w:hanging="360"/>
      </w:pPr>
      <w:rPr>
        <w:rFonts w:ascii="Arial" w:hAnsi="Arial" w:hint="default"/>
      </w:rPr>
    </w:lvl>
    <w:lvl w:ilvl="5" w:tplc="C3564646" w:tentative="1">
      <w:start w:val="1"/>
      <w:numFmt w:val="bullet"/>
      <w:lvlText w:val="•"/>
      <w:lvlJc w:val="left"/>
      <w:pPr>
        <w:tabs>
          <w:tab w:val="num" w:pos="4320"/>
        </w:tabs>
        <w:ind w:left="4320" w:hanging="360"/>
      </w:pPr>
      <w:rPr>
        <w:rFonts w:ascii="Arial" w:hAnsi="Arial" w:hint="default"/>
      </w:rPr>
    </w:lvl>
    <w:lvl w:ilvl="6" w:tplc="705CE872" w:tentative="1">
      <w:start w:val="1"/>
      <w:numFmt w:val="bullet"/>
      <w:lvlText w:val="•"/>
      <w:lvlJc w:val="left"/>
      <w:pPr>
        <w:tabs>
          <w:tab w:val="num" w:pos="5040"/>
        </w:tabs>
        <w:ind w:left="5040" w:hanging="360"/>
      </w:pPr>
      <w:rPr>
        <w:rFonts w:ascii="Arial" w:hAnsi="Arial" w:hint="default"/>
      </w:rPr>
    </w:lvl>
    <w:lvl w:ilvl="7" w:tplc="F670DC2E" w:tentative="1">
      <w:start w:val="1"/>
      <w:numFmt w:val="bullet"/>
      <w:lvlText w:val="•"/>
      <w:lvlJc w:val="left"/>
      <w:pPr>
        <w:tabs>
          <w:tab w:val="num" w:pos="5760"/>
        </w:tabs>
        <w:ind w:left="5760" w:hanging="360"/>
      </w:pPr>
      <w:rPr>
        <w:rFonts w:ascii="Arial" w:hAnsi="Arial" w:hint="default"/>
      </w:rPr>
    </w:lvl>
    <w:lvl w:ilvl="8" w:tplc="6276C98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AB4DC6"/>
    <w:multiLevelType w:val="hybridMultilevel"/>
    <w:tmpl w:val="A8D6A6E0"/>
    <w:lvl w:ilvl="0" w:tplc="4F503A78">
      <w:start w:val="1"/>
      <w:numFmt w:val="bullet"/>
      <w:lvlText w:val=""/>
      <w:lvlPicBulletId w:val="1"/>
      <w:lvlJc w:val="left"/>
      <w:pPr>
        <w:ind w:left="1350" w:hanging="360"/>
      </w:pPr>
      <w:rPr>
        <w:rFonts w:ascii="Symbol" w:hAnsi="Symbol" w:hint="default"/>
        <w:color w:val="auto"/>
        <w:sz w:val="5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13B5355"/>
    <w:multiLevelType w:val="hybridMultilevel"/>
    <w:tmpl w:val="82A0B2FA"/>
    <w:lvl w:ilvl="0" w:tplc="9C724A66">
      <w:start w:val="1"/>
      <w:numFmt w:val="decimal"/>
      <w:lvlText w:val="%1."/>
      <w:lvlJc w:val="left"/>
      <w:pPr>
        <w:ind w:left="720" w:hanging="360"/>
      </w:pPr>
      <w:rPr>
        <w:rFonts w:ascii="Calibri" w:hAnsi="Calibri" w:hint="default"/>
        <w:b w:val="0"/>
        <w:i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7834E66"/>
    <w:multiLevelType w:val="hybridMultilevel"/>
    <w:tmpl w:val="EBA00A0C"/>
    <w:lvl w:ilvl="0" w:tplc="D54AF26E">
      <w:start w:val="1"/>
      <w:numFmt w:val="bullet"/>
      <w:lvlText w:val="•"/>
      <w:lvlJc w:val="left"/>
      <w:pPr>
        <w:tabs>
          <w:tab w:val="num" w:pos="720"/>
        </w:tabs>
        <w:ind w:left="720" w:hanging="360"/>
      </w:pPr>
      <w:rPr>
        <w:rFonts w:ascii="Arial" w:hAnsi="Arial" w:hint="default"/>
      </w:rPr>
    </w:lvl>
    <w:lvl w:ilvl="1" w:tplc="2A2A0448" w:tentative="1">
      <w:start w:val="1"/>
      <w:numFmt w:val="bullet"/>
      <w:lvlText w:val="•"/>
      <w:lvlJc w:val="left"/>
      <w:pPr>
        <w:tabs>
          <w:tab w:val="num" w:pos="1440"/>
        </w:tabs>
        <w:ind w:left="1440" w:hanging="360"/>
      </w:pPr>
      <w:rPr>
        <w:rFonts w:ascii="Arial" w:hAnsi="Arial" w:hint="default"/>
      </w:rPr>
    </w:lvl>
    <w:lvl w:ilvl="2" w:tplc="7616B0B0" w:tentative="1">
      <w:start w:val="1"/>
      <w:numFmt w:val="bullet"/>
      <w:lvlText w:val="•"/>
      <w:lvlJc w:val="left"/>
      <w:pPr>
        <w:tabs>
          <w:tab w:val="num" w:pos="2160"/>
        </w:tabs>
        <w:ind w:left="2160" w:hanging="360"/>
      </w:pPr>
      <w:rPr>
        <w:rFonts w:ascii="Arial" w:hAnsi="Arial" w:hint="default"/>
      </w:rPr>
    </w:lvl>
    <w:lvl w:ilvl="3" w:tplc="D5F6FD90" w:tentative="1">
      <w:start w:val="1"/>
      <w:numFmt w:val="bullet"/>
      <w:lvlText w:val="•"/>
      <w:lvlJc w:val="left"/>
      <w:pPr>
        <w:tabs>
          <w:tab w:val="num" w:pos="2880"/>
        </w:tabs>
        <w:ind w:left="2880" w:hanging="360"/>
      </w:pPr>
      <w:rPr>
        <w:rFonts w:ascii="Arial" w:hAnsi="Arial" w:hint="default"/>
      </w:rPr>
    </w:lvl>
    <w:lvl w:ilvl="4" w:tplc="078E0EC4" w:tentative="1">
      <w:start w:val="1"/>
      <w:numFmt w:val="bullet"/>
      <w:lvlText w:val="•"/>
      <w:lvlJc w:val="left"/>
      <w:pPr>
        <w:tabs>
          <w:tab w:val="num" w:pos="3600"/>
        </w:tabs>
        <w:ind w:left="3600" w:hanging="360"/>
      </w:pPr>
      <w:rPr>
        <w:rFonts w:ascii="Arial" w:hAnsi="Arial" w:hint="default"/>
      </w:rPr>
    </w:lvl>
    <w:lvl w:ilvl="5" w:tplc="E55C8F12" w:tentative="1">
      <w:start w:val="1"/>
      <w:numFmt w:val="bullet"/>
      <w:lvlText w:val="•"/>
      <w:lvlJc w:val="left"/>
      <w:pPr>
        <w:tabs>
          <w:tab w:val="num" w:pos="4320"/>
        </w:tabs>
        <w:ind w:left="4320" w:hanging="360"/>
      </w:pPr>
      <w:rPr>
        <w:rFonts w:ascii="Arial" w:hAnsi="Arial" w:hint="default"/>
      </w:rPr>
    </w:lvl>
    <w:lvl w:ilvl="6" w:tplc="27926192" w:tentative="1">
      <w:start w:val="1"/>
      <w:numFmt w:val="bullet"/>
      <w:lvlText w:val="•"/>
      <w:lvlJc w:val="left"/>
      <w:pPr>
        <w:tabs>
          <w:tab w:val="num" w:pos="5040"/>
        </w:tabs>
        <w:ind w:left="5040" w:hanging="360"/>
      </w:pPr>
      <w:rPr>
        <w:rFonts w:ascii="Arial" w:hAnsi="Arial" w:hint="default"/>
      </w:rPr>
    </w:lvl>
    <w:lvl w:ilvl="7" w:tplc="9D94B26A" w:tentative="1">
      <w:start w:val="1"/>
      <w:numFmt w:val="bullet"/>
      <w:lvlText w:val="•"/>
      <w:lvlJc w:val="left"/>
      <w:pPr>
        <w:tabs>
          <w:tab w:val="num" w:pos="5760"/>
        </w:tabs>
        <w:ind w:left="5760" w:hanging="360"/>
      </w:pPr>
      <w:rPr>
        <w:rFonts w:ascii="Arial" w:hAnsi="Arial" w:hint="default"/>
      </w:rPr>
    </w:lvl>
    <w:lvl w:ilvl="8" w:tplc="31421B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6D5979"/>
    <w:multiLevelType w:val="multilevel"/>
    <w:tmpl w:val="75B62B2A"/>
    <w:lvl w:ilvl="0">
      <w:start w:val="1"/>
      <w:numFmt w:val="decimal"/>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24" w15:restartNumberingAfterBreak="0">
    <w:nsid w:val="6D6D487A"/>
    <w:multiLevelType w:val="hybridMultilevel"/>
    <w:tmpl w:val="C394AEE8"/>
    <w:lvl w:ilvl="0" w:tplc="852A320A">
      <w:start w:val="1"/>
      <w:numFmt w:val="bullet"/>
      <w:lvlText w:val=""/>
      <w:lvlPicBulletId w:val="0"/>
      <w:lvlJc w:val="left"/>
      <w:pPr>
        <w:ind w:left="1350" w:hanging="360"/>
      </w:pPr>
      <w:rPr>
        <w:rFonts w:ascii="Symbol" w:hAnsi="Symbol" w:hint="default"/>
        <w:color w:val="auto"/>
        <w:sz w:val="48"/>
        <w:szCs w:val="48"/>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71603FF9"/>
    <w:multiLevelType w:val="hybridMultilevel"/>
    <w:tmpl w:val="805CBA88"/>
    <w:lvl w:ilvl="0" w:tplc="0A301CEC">
      <w:start w:val="1"/>
      <w:numFmt w:val="decimal"/>
      <w:lvlText w:val="%1."/>
      <w:lvlJc w:val="left"/>
      <w:pPr>
        <w:ind w:left="360" w:hanging="360"/>
      </w:pPr>
      <w:rPr>
        <w:rFonts w:ascii="Calibri" w:hAnsi="Calibri" w:hint="default"/>
        <w:b w:val="0"/>
        <w:i w:val="0"/>
        <w:sz w:val="24"/>
        <w:szCs w:val="24"/>
      </w:rPr>
    </w:lvl>
    <w:lvl w:ilvl="1" w:tplc="CE728CA0">
      <w:start w:val="1"/>
      <w:numFmt w:val="decimal"/>
      <w:lvlText w:val="%2."/>
      <w:lvlJc w:val="left"/>
      <w:pPr>
        <w:ind w:left="1080" w:hanging="360"/>
      </w:pPr>
      <w:rPr>
        <w:rFonts w:ascii="Calibri" w:hAnsi="Calibri" w:hint="default"/>
        <w:b w:val="0"/>
        <w:i w:val="0"/>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FC6E89"/>
    <w:multiLevelType w:val="hybridMultilevel"/>
    <w:tmpl w:val="2634264E"/>
    <w:lvl w:ilvl="0" w:tplc="F138AF5E">
      <w:start w:val="1"/>
      <w:numFmt w:val="bullet"/>
      <w:lvlText w:val=""/>
      <w:lvlPicBulletId w:val="2"/>
      <w:lvlJc w:val="left"/>
      <w:pPr>
        <w:ind w:left="360" w:hanging="360"/>
      </w:pPr>
      <w:rPr>
        <w:rFonts w:ascii="Symbol" w:hAnsi="Symbol" w:hint="default"/>
        <w:b w:val="0"/>
        <w:bCs w:val="0"/>
        <w:i w:val="0"/>
        <w:iCs w:val="0"/>
        <w:caps w:val="0"/>
        <w:smallCaps w:val="0"/>
        <w:strike w:val="0"/>
        <w:dstrike w:val="0"/>
        <w:noProof w:val="0"/>
        <w:vanish w:val="0"/>
        <w:color w:val="auto"/>
        <w:spacing w:val="0"/>
        <w:kern w:val="0"/>
        <w:position w:val="0"/>
        <w:sz w:val="60"/>
        <w:szCs w:val="6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1074D"/>
    <w:multiLevelType w:val="hybridMultilevel"/>
    <w:tmpl w:val="84202978"/>
    <w:lvl w:ilvl="0" w:tplc="41140D3E">
      <w:start w:val="1"/>
      <w:numFmt w:val="bullet"/>
      <w:lvlText w:val="•"/>
      <w:lvlJc w:val="left"/>
      <w:pPr>
        <w:tabs>
          <w:tab w:val="num" w:pos="720"/>
        </w:tabs>
        <w:ind w:left="720" w:hanging="360"/>
      </w:pPr>
      <w:rPr>
        <w:rFonts w:ascii="Arial" w:hAnsi="Arial" w:hint="default"/>
      </w:rPr>
    </w:lvl>
    <w:lvl w:ilvl="1" w:tplc="4DDC81B0" w:tentative="1">
      <w:start w:val="1"/>
      <w:numFmt w:val="bullet"/>
      <w:lvlText w:val="•"/>
      <w:lvlJc w:val="left"/>
      <w:pPr>
        <w:tabs>
          <w:tab w:val="num" w:pos="1440"/>
        </w:tabs>
        <w:ind w:left="1440" w:hanging="360"/>
      </w:pPr>
      <w:rPr>
        <w:rFonts w:ascii="Arial" w:hAnsi="Arial" w:hint="default"/>
      </w:rPr>
    </w:lvl>
    <w:lvl w:ilvl="2" w:tplc="E5C0B1B2" w:tentative="1">
      <w:start w:val="1"/>
      <w:numFmt w:val="bullet"/>
      <w:lvlText w:val="•"/>
      <w:lvlJc w:val="left"/>
      <w:pPr>
        <w:tabs>
          <w:tab w:val="num" w:pos="2160"/>
        </w:tabs>
        <w:ind w:left="2160" w:hanging="360"/>
      </w:pPr>
      <w:rPr>
        <w:rFonts w:ascii="Arial" w:hAnsi="Arial" w:hint="default"/>
      </w:rPr>
    </w:lvl>
    <w:lvl w:ilvl="3" w:tplc="6FD6E56A" w:tentative="1">
      <w:start w:val="1"/>
      <w:numFmt w:val="bullet"/>
      <w:lvlText w:val="•"/>
      <w:lvlJc w:val="left"/>
      <w:pPr>
        <w:tabs>
          <w:tab w:val="num" w:pos="2880"/>
        </w:tabs>
        <w:ind w:left="2880" w:hanging="360"/>
      </w:pPr>
      <w:rPr>
        <w:rFonts w:ascii="Arial" w:hAnsi="Arial" w:hint="default"/>
      </w:rPr>
    </w:lvl>
    <w:lvl w:ilvl="4" w:tplc="D38405BC" w:tentative="1">
      <w:start w:val="1"/>
      <w:numFmt w:val="bullet"/>
      <w:lvlText w:val="•"/>
      <w:lvlJc w:val="left"/>
      <w:pPr>
        <w:tabs>
          <w:tab w:val="num" w:pos="3600"/>
        </w:tabs>
        <w:ind w:left="3600" w:hanging="360"/>
      </w:pPr>
      <w:rPr>
        <w:rFonts w:ascii="Arial" w:hAnsi="Arial" w:hint="default"/>
      </w:rPr>
    </w:lvl>
    <w:lvl w:ilvl="5" w:tplc="66B6EB5E" w:tentative="1">
      <w:start w:val="1"/>
      <w:numFmt w:val="bullet"/>
      <w:lvlText w:val="•"/>
      <w:lvlJc w:val="left"/>
      <w:pPr>
        <w:tabs>
          <w:tab w:val="num" w:pos="4320"/>
        </w:tabs>
        <w:ind w:left="4320" w:hanging="360"/>
      </w:pPr>
      <w:rPr>
        <w:rFonts w:ascii="Arial" w:hAnsi="Arial" w:hint="default"/>
      </w:rPr>
    </w:lvl>
    <w:lvl w:ilvl="6" w:tplc="2ED4E9F6" w:tentative="1">
      <w:start w:val="1"/>
      <w:numFmt w:val="bullet"/>
      <w:lvlText w:val="•"/>
      <w:lvlJc w:val="left"/>
      <w:pPr>
        <w:tabs>
          <w:tab w:val="num" w:pos="5040"/>
        </w:tabs>
        <w:ind w:left="5040" w:hanging="360"/>
      </w:pPr>
      <w:rPr>
        <w:rFonts w:ascii="Arial" w:hAnsi="Arial" w:hint="default"/>
      </w:rPr>
    </w:lvl>
    <w:lvl w:ilvl="7" w:tplc="0E7C2146" w:tentative="1">
      <w:start w:val="1"/>
      <w:numFmt w:val="bullet"/>
      <w:lvlText w:val="•"/>
      <w:lvlJc w:val="left"/>
      <w:pPr>
        <w:tabs>
          <w:tab w:val="num" w:pos="5760"/>
        </w:tabs>
        <w:ind w:left="5760" w:hanging="360"/>
      </w:pPr>
      <w:rPr>
        <w:rFonts w:ascii="Arial" w:hAnsi="Arial" w:hint="default"/>
      </w:rPr>
    </w:lvl>
    <w:lvl w:ilvl="8" w:tplc="03EA5F7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D9109C6"/>
    <w:multiLevelType w:val="hybridMultilevel"/>
    <w:tmpl w:val="53D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24"/>
  </w:num>
  <w:num w:numId="5">
    <w:abstractNumId w:val="20"/>
  </w:num>
  <w:num w:numId="6">
    <w:abstractNumId w:val="24"/>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25"/>
  </w:num>
  <w:num w:numId="27">
    <w:abstractNumId w:val="23"/>
  </w:num>
  <w:num w:numId="28">
    <w:abstractNumId w:val="26"/>
  </w:num>
  <w:num w:numId="29">
    <w:abstractNumId w:val="21"/>
  </w:num>
  <w:num w:numId="30">
    <w:abstractNumId w:val="17"/>
  </w:num>
  <w:num w:numId="31">
    <w:abstractNumId w:val="15"/>
  </w:num>
  <w:num w:numId="32">
    <w:abstractNumId w:val="12"/>
  </w:num>
  <w:num w:numId="33">
    <w:abstractNumId w:val="28"/>
  </w:num>
  <w:num w:numId="34">
    <w:abstractNumId w:val="21"/>
    <w:lvlOverride w:ilvl="0">
      <w:startOverride w:val="1"/>
    </w:lvlOverride>
  </w:num>
  <w:num w:numId="35">
    <w:abstractNumId w:val="13"/>
  </w:num>
  <w:num w:numId="36">
    <w:abstractNumId w:val="27"/>
  </w:num>
  <w:num w:numId="37">
    <w:abstractNumId w:val="22"/>
  </w:num>
  <w:num w:numId="38">
    <w:abstractNumId w:val="19"/>
  </w:num>
  <w:num w:numId="39">
    <w:abstractNumId w:val="1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D6"/>
    <w:rsid w:val="0005779F"/>
    <w:rsid w:val="000A27DF"/>
    <w:rsid w:val="000C725F"/>
    <w:rsid w:val="000F3F52"/>
    <w:rsid w:val="00167922"/>
    <w:rsid w:val="00185C8A"/>
    <w:rsid w:val="00191ED0"/>
    <w:rsid w:val="001A5A54"/>
    <w:rsid w:val="00236E60"/>
    <w:rsid w:val="00250A1E"/>
    <w:rsid w:val="00252A53"/>
    <w:rsid w:val="00255A36"/>
    <w:rsid w:val="00290E68"/>
    <w:rsid w:val="002F656A"/>
    <w:rsid w:val="003835A2"/>
    <w:rsid w:val="00470CD5"/>
    <w:rsid w:val="004872CD"/>
    <w:rsid w:val="004A6D8B"/>
    <w:rsid w:val="004D1C02"/>
    <w:rsid w:val="004D473A"/>
    <w:rsid w:val="004E2E2B"/>
    <w:rsid w:val="004F0D92"/>
    <w:rsid w:val="0051456C"/>
    <w:rsid w:val="00573916"/>
    <w:rsid w:val="00583169"/>
    <w:rsid w:val="005A2149"/>
    <w:rsid w:val="00606053"/>
    <w:rsid w:val="00613C02"/>
    <w:rsid w:val="00615ADD"/>
    <w:rsid w:val="00627314"/>
    <w:rsid w:val="006850E2"/>
    <w:rsid w:val="00690912"/>
    <w:rsid w:val="006E0AF8"/>
    <w:rsid w:val="006E2DD6"/>
    <w:rsid w:val="008001AA"/>
    <w:rsid w:val="00831EBA"/>
    <w:rsid w:val="00837CFE"/>
    <w:rsid w:val="00877BBE"/>
    <w:rsid w:val="008C1AB5"/>
    <w:rsid w:val="008C4C9E"/>
    <w:rsid w:val="008D3030"/>
    <w:rsid w:val="008D3B86"/>
    <w:rsid w:val="00964BF4"/>
    <w:rsid w:val="00965D4D"/>
    <w:rsid w:val="00982A25"/>
    <w:rsid w:val="009943D0"/>
    <w:rsid w:val="00997159"/>
    <w:rsid w:val="009D224F"/>
    <w:rsid w:val="009E06E3"/>
    <w:rsid w:val="00A31716"/>
    <w:rsid w:val="00A551D6"/>
    <w:rsid w:val="00A90BFB"/>
    <w:rsid w:val="00A97A6B"/>
    <w:rsid w:val="00AC539F"/>
    <w:rsid w:val="00AD6C7C"/>
    <w:rsid w:val="00B4031C"/>
    <w:rsid w:val="00B61155"/>
    <w:rsid w:val="00C20FD1"/>
    <w:rsid w:val="00C53FCF"/>
    <w:rsid w:val="00C7188D"/>
    <w:rsid w:val="00CE60F2"/>
    <w:rsid w:val="00D4380E"/>
    <w:rsid w:val="00D656D4"/>
    <w:rsid w:val="00DB73C0"/>
    <w:rsid w:val="00DC06EF"/>
    <w:rsid w:val="00E21345"/>
    <w:rsid w:val="00EA6F9E"/>
    <w:rsid w:val="00EB0477"/>
    <w:rsid w:val="00EF0549"/>
    <w:rsid w:val="00F31218"/>
    <w:rsid w:val="00F36A09"/>
    <w:rsid w:val="00F8167F"/>
    <w:rsid w:val="00F87C30"/>
    <w:rsid w:val="00F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CE0EF6C-15F2-4866-8671-BAE7E5D8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qFormat="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D92"/>
    <w:rPr>
      <w:rFonts w:ascii="Arial" w:hAnsi="Arial" w:cs="Palatino-Roman"/>
    </w:rPr>
  </w:style>
  <w:style w:type="paragraph" w:styleId="Heading1">
    <w:name w:val="heading 1"/>
    <w:basedOn w:val="Normal"/>
    <w:next w:val="Normal"/>
    <w:link w:val="Heading1Char"/>
    <w:qFormat/>
    <w:rsid w:val="004F0D92"/>
    <w:pPr>
      <w:keepNext/>
      <w:keepLines/>
      <w:pageBreakBefore/>
      <w:spacing w:before="480" w:after="0"/>
      <w:outlineLvl w:val="0"/>
    </w:pPr>
    <w:rPr>
      <w:rFonts w:cs="Times New Roman"/>
      <w:b/>
      <w:bCs/>
      <w:color w:val="004165"/>
      <w:sz w:val="28"/>
      <w:szCs w:val="28"/>
    </w:rPr>
  </w:style>
  <w:style w:type="paragraph" w:styleId="Heading2">
    <w:name w:val="heading 2"/>
    <w:basedOn w:val="Normal"/>
    <w:next w:val="Normal"/>
    <w:link w:val="Heading2Char"/>
    <w:unhideWhenUsed/>
    <w:qFormat/>
    <w:rsid w:val="004F0D92"/>
    <w:pPr>
      <w:keepNext/>
      <w:keepLines/>
      <w:spacing w:before="200" w:after="0"/>
      <w:outlineLvl w:val="1"/>
    </w:pPr>
    <w:rPr>
      <w:rFonts w:cs="Times New Roman"/>
      <w:b/>
      <w:bCs/>
      <w:color w:val="5E95B8"/>
      <w:sz w:val="24"/>
      <w:szCs w:val="26"/>
    </w:rPr>
  </w:style>
  <w:style w:type="paragraph" w:styleId="Heading3">
    <w:name w:val="heading 3"/>
    <w:basedOn w:val="Normal"/>
    <w:next w:val="Normal"/>
    <w:link w:val="Heading3Char"/>
    <w:unhideWhenUsed/>
    <w:qFormat/>
    <w:rsid w:val="004F0D92"/>
    <w:pPr>
      <w:keepNext/>
      <w:keepLines/>
      <w:spacing w:before="40" w:after="0"/>
      <w:outlineLvl w:val="2"/>
    </w:pPr>
    <w:rPr>
      <w:rFonts w:cs="Times New Roman"/>
      <w:b/>
      <w:color w:val="50BFA1"/>
      <w:sz w:val="24"/>
      <w:szCs w:val="24"/>
    </w:rPr>
  </w:style>
  <w:style w:type="paragraph" w:styleId="Heading4">
    <w:name w:val="heading 4"/>
    <w:basedOn w:val="Normal"/>
    <w:next w:val="Normal"/>
    <w:link w:val="Heading4Char"/>
    <w:unhideWhenUsed/>
    <w:qFormat/>
    <w:rsid w:val="004F0D92"/>
    <w:pPr>
      <w:keepNext/>
      <w:keepLines/>
      <w:spacing w:before="40" w:after="0"/>
      <w:outlineLvl w:val="3"/>
    </w:pPr>
    <w:rPr>
      <w:rFonts w:cs="Times New Roman"/>
      <w:i/>
      <w:iCs/>
      <w:color w:val="365F91"/>
    </w:rPr>
  </w:style>
  <w:style w:type="paragraph" w:styleId="Heading5">
    <w:name w:val="heading 5"/>
    <w:basedOn w:val="Normal"/>
    <w:next w:val="Normal"/>
    <w:link w:val="Heading5Char"/>
    <w:qFormat/>
    <w:rsid w:val="004F0D92"/>
    <w:pPr>
      <w:keepNext/>
      <w:spacing w:before="240" w:after="60" w:line="240" w:lineRule="auto"/>
      <w:outlineLvl w:val="4"/>
    </w:pPr>
    <w:rPr>
      <w:rFonts w:eastAsia="MS UI Gothic" w:cs="Times New Roman"/>
      <w:bCs/>
      <w:sz w:val="24"/>
    </w:rPr>
  </w:style>
  <w:style w:type="paragraph" w:styleId="Heading6">
    <w:name w:val="heading 6"/>
    <w:basedOn w:val="Normal"/>
    <w:next w:val="Normal"/>
    <w:link w:val="Heading6Char"/>
    <w:qFormat/>
    <w:rsid w:val="004F0D92"/>
    <w:pPr>
      <w:spacing w:before="240" w:after="60" w:line="240" w:lineRule="auto"/>
      <w:outlineLvl w:val="5"/>
    </w:pPr>
    <w:rPr>
      <w:rFonts w:eastAsia="MS UI Gothic" w:cs="Times New Roman"/>
      <w:bCs/>
      <w:sz w:val="24"/>
    </w:rPr>
  </w:style>
  <w:style w:type="paragraph" w:styleId="Heading7">
    <w:name w:val="heading 7"/>
    <w:basedOn w:val="Normal"/>
    <w:next w:val="Normal"/>
    <w:link w:val="Heading7Char"/>
    <w:qFormat/>
    <w:rsid w:val="004F0D92"/>
    <w:pPr>
      <w:spacing w:before="240" w:after="60" w:line="240" w:lineRule="auto"/>
      <w:outlineLvl w:val="6"/>
    </w:pPr>
    <w:rPr>
      <w:rFonts w:eastAsia="MS UI Gothic" w:cs="Times New Roman"/>
      <w:sz w:val="24"/>
      <w:szCs w:val="24"/>
    </w:rPr>
  </w:style>
  <w:style w:type="paragraph" w:styleId="Heading8">
    <w:name w:val="heading 8"/>
    <w:basedOn w:val="Normal"/>
    <w:next w:val="Normal"/>
    <w:link w:val="Heading8Char"/>
    <w:qFormat/>
    <w:rsid w:val="004F0D92"/>
    <w:pPr>
      <w:spacing w:before="240" w:after="60" w:line="240" w:lineRule="auto"/>
      <w:outlineLvl w:val="7"/>
    </w:pPr>
    <w:rPr>
      <w:rFonts w:eastAsia="MS UI Gothic" w:cs="Times New Roman"/>
      <w:iCs/>
      <w:sz w:val="24"/>
      <w:szCs w:val="24"/>
    </w:rPr>
  </w:style>
  <w:style w:type="paragraph" w:styleId="Heading9">
    <w:name w:val="heading 9"/>
    <w:basedOn w:val="Normal"/>
    <w:next w:val="Normal"/>
    <w:link w:val="Heading9Char"/>
    <w:qFormat/>
    <w:rsid w:val="004F0D92"/>
    <w:pPr>
      <w:spacing w:before="240" w:after="60" w:line="240" w:lineRule="auto"/>
      <w:outlineLvl w:val="8"/>
    </w:pPr>
    <w:rPr>
      <w:rFonts w:eastAsia="MS UI Gothic"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0D92"/>
    <w:rPr>
      <w:rFonts w:ascii="Arial" w:eastAsia="Times New Roman" w:hAnsi="Arial" w:cs="Times New Roman"/>
      <w:b/>
      <w:bCs/>
      <w:color w:val="004165"/>
      <w:sz w:val="28"/>
      <w:szCs w:val="28"/>
    </w:rPr>
  </w:style>
  <w:style w:type="character" w:customStyle="1" w:styleId="Heading2Char">
    <w:name w:val="Heading 2 Char"/>
    <w:link w:val="Heading2"/>
    <w:rsid w:val="004F0D92"/>
    <w:rPr>
      <w:rFonts w:ascii="Arial" w:eastAsia="Times New Roman" w:hAnsi="Arial" w:cs="Times New Roman"/>
      <w:b/>
      <w:bCs/>
      <w:color w:val="5E95B8"/>
      <w:sz w:val="24"/>
      <w:szCs w:val="26"/>
    </w:rPr>
  </w:style>
  <w:style w:type="character" w:customStyle="1" w:styleId="Heading3Char">
    <w:name w:val="Heading 3 Char"/>
    <w:link w:val="Heading3"/>
    <w:rsid w:val="004F0D92"/>
    <w:rPr>
      <w:rFonts w:ascii="Arial" w:eastAsia="Times New Roman" w:hAnsi="Arial" w:cs="Times New Roman"/>
      <w:b/>
      <w:color w:val="50BFA1"/>
      <w:sz w:val="24"/>
      <w:szCs w:val="24"/>
    </w:rPr>
  </w:style>
  <w:style w:type="character" w:customStyle="1" w:styleId="Heading4Char">
    <w:name w:val="Heading 4 Char"/>
    <w:link w:val="Heading4"/>
    <w:rsid w:val="004F0D92"/>
    <w:rPr>
      <w:rFonts w:ascii="Arial" w:eastAsia="Times New Roman" w:hAnsi="Arial" w:cs="Times New Roman"/>
      <w:i/>
      <w:iCs/>
      <w:color w:val="365F91"/>
    </w:rPr>
  </w:style>
  <w:style w:type="character" w:customStyle="1" w:styleId="Heading5Char">
    <w:name w:val="Heading 5 Char"/>
    <w:link w:val="Heading5"/>
    <w:rsid w:val="004F0D92"/>
    <w:rPr>
      <w:rFonts w:ascii="Arial" w:eastAsia="MS UI Gothic" w:hAnsi="Arial" w:cs="Times New Roman"/>
      <w:bCs/>
      <w:sz w:val="24"/>
    </w:rPr>
  </w:style>
  <w:style w:type="character" w:customStyle="1" w:styleId="Heading6Char">
    <w:name w:val="Heading 6 Char"/>
    <w:link w:val="Heading6"/>
    <w:rsid w:val="004F0D92"/>
    <w:rPr>
      <w:rFonts w:ascii="Arial" w:eastAsia="MS UI Gothic" w:hAnsi="Arial" w:cs="Times New Roman"/>
      <w:bCs/>
      <w:sz w:val="24"/>
    </w:rPr>
  </w:style>
  <w:style w:type="character" w:customStyle="1" w:styleId="Heading7Char">
    <w:name w:val="Heading 7 Char"/>
    <w:link w:val="Heading7"/>
    <w:rsid w:val="004F0D92"/>
    <w:rPr>
      <w:rFonts w:ascii="Arial" w:eastAsia="MS UI Gothic" w:hAnsi="Arial" w:cs="Times New Roman"/>
      <w:sz w:val="24"/>
      <w:szCs w:val="24"/>
    </w:rPr>
  </w:style>
  <w:style w:type="character" w:customStyle="1" w:styleId="Heading8Char">
    <w:name w:val="Heading 8 Char"/>
    <w:link w:val="Heading8"/>
    <w:rsid w:val="004F0D92"/>
    <w:rPr>
      <w:rFonts w:ascii="Arial" w:eastAsia="MS UI Gothic" w:hAnsi="Arial" w:cs="Times New Roman"/>
      <w:iCs/>
      <w:sz w:val="24"/>
      <w:szCs w:val="24"/>
    </w:rPr>
  </w:style>
  <w:style w:type="character" w:customStyle="1" w:styleId="Heading9Char">
    <w:name w:val="Heading 9 Char"/>
    <w:link w:val="Heading9"/>
    <w:rsid w:val="004F0D92"/>
    <w:rPr>
      <w:rFonts w:ascii="Arial" w:eastAsia="MS UI Gothic" w:hAnsi="Arial" w:cs="Arial"/>
      <w:sz w:val="24"/>
    </w:rPr>
  </w:style>
  <w:style w:type="table" w:styleId="TableGrid">
    <w:name w:val="Table Grid"/>
    <w:basedOn w:val="TableNormal"/>
    <w:rsid w:val="006E2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C4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4C9E"/>
    <w:rPr>
      <w:rFonts w:ascii="Tahoma" w:hAnsi="Tahoma" w:cs="Tahoma"/>
      <w:sz w:val="16"/>
      <w:szCs w:val="16"/>
    </w:rPr>
  </w:style>
  <w:style w:type="paragraph" w:styleId="ListParagraph">
    <w:name w:val="List Paragraph"/>
    <w:basedOn w:val="Normal"/>
    <w:uiPriority w:val="34"/>
    <w:qFormat/>
    <w:rsid w:val="004D473A"/>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0C725F"/>
    <w:rPr>
      <w:color w:val="0000FF" w:themeColor="hyperlink"/>
      <w:u w:val="single"/>
    </w:rPr>
  </w:style>
  <w:style w:type="paragraph" w:customStyle="1" w:styleId="Steps">
    <w:name w:val="Steps"/>
    <w:basedOn w:val="Normal"/>
    <w:link w:val="StepsChar"/>
    <w:autoRedefine/>
    <w:qFormat/>
    <w:rsid w:val="000C725F"/>
    <w:pPr>
      <w:widowControl w:val="0"/>
      <w:spacing w:before="240" w:after="240" w:line="240" w:lineRule="auto"/>
      <w:ind w:left="720" w:hanging="360"/>
    </w:pPr>
    <w:rPr>
      <w:rFonts w:ascii="Arial Narrow" w:eastAsiaTheme="majorEastAsia" w:hAnsi="Arial Narrow" w:cs="Times New Roman"/>
    </w:rPr>
  </w:style>
  <w:style w:type="character" w:customStyle="1" w:styleId="StepsChar">
    <w:name w:val="Steps Char"/>
    <w:basedOn w:val="DefaultParagraphFont"/>
    <w:link w:val="Steps"/>
    <w:rsid w:val="000C725F"/>
    <w:rPr>
      <w:rFonts w:ascii="Arial Narrow" w:eastAsiaTheme="majorEastAsia" w:hAnsi="Arial Narrow" w:cs="Times New Roman"/>
    </w:rPr>
  </w:style>
  <w:style w:type="character" w:styleId="CommentReference">
    <w:name w:val="annotation reference"/>
    <w:basedOn w:val="DefaultParagraphFont"/>
    <w:semiHidden/>
    <w:unhideWhenUsed/>
    <w:rsid w:val="000A27DF"/>
    <w:rPr>
      <w:sz w:val="16"/>
      <w:szCs w:val="16"/>
    </w:rPr>
  </w:style>
  <w:style w:type="paragraph" w:styleId="CommentText">
    <w:name w:val="annotation text"/>
    <w:basedOn w:val="Normal"/>
    <w:link w:val="CommentTextChar"/>
    <w:semiHidden/>
    <w:unhideWhenUsed/>
    <w:rsid w:val="000A27DF"/>
    <w:pPr>
      <w:spacing w:line="240" w:lineRule="auto"/>
    </w:pPr>
    <w:rPr>
      <w:sz w:val="20"/>
      <w:szCs w:val="20"/>
    </w:rPr>
  </w:style>
  <w:style w:type="character" w:customStyle="1" w:styleId="CommentTextChar">
    <w:name w:val="Comment Text Char"/>
    <w:basedOn w:val="DefaultParagraphFont"/>
    <w:link w:val="CommentText"/>
    <w:semiHidden/>
    <w:rsid w:val="000A27DF"/>
    <w:rPr>
      <w:rFonts w:ascii="Arial" w:hAnsi="Arial" w:cs="Palatino-Roman"/>
      <w:sz w:val="20"/>
      <w:szCs w:val="20"/>
    </w:rPr>
  </w:style>
  <w:style w:type="paragraph" w:styleId="CommentSubject">
    <w:name w:val="annotation subject"/>
    <w:basedOn w:val="CommentText"/>
    <w:next w:val="CommentText"/>
    <w:link w:val="CommentSubjectChar"/>
    <w:semiHidden/>
    <w:unhideWhenUsed/>
    <w:rsid w:val="000A27DF"/>
    <w:rPr>
      <w:b/>
      <w:bCs/>
    </w:rPr>
  </w:style>
  <w:style w:type="character" w:customStyle="1" w:styleId="CommentSubjectChar">
    <w:name w:val="Comment Subject Char"/>
    <w:basedOn w:val="CommentTextChar"/>
    <w:link w:val="CommentSubject"/>
    <w:semiHidden/>
    <w:rsid w:val="000A27DF"/>
    <w:rPr>
      <w:rFonts w:ascii="Arial" w:hAnsi="Arial" w:cs="Palatino-Roman"/>
      <w:b/>
      <w:bCs/>
      <w:sz w:val="20"/>
      <w:szCs w:val="20"/>
    </w:rPr>
  </w:style>
  <w:style w:type="character" w:styleId="FollowedHyperlink">
    <w:name w:val="FollowedHyperlink"/>
    <w:basedOn w:val="DefaultParagraphFont"/>
    <w:semiHidden/>
    <w:unhideWhenUsed/>
    <w:rsid w:val="00877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19631">
      <w:bodyDiv w:val="1"/>
      <w:marLeft w:val="0"/>
      <w:marRight w:val="0"/>
      <w:marTop w:val="0"/>
      <w:marBottom w:val="0"/>
      <w:divBdr>
        <w:top w:val="none" w:sz="0" w:space="0" w:color="auto"/>
        <w:left w:val="none" w:sz="0" w:space="0" w:color="auto"/>
        <w:bottom w:val="none" w:sz="0" w:space="0" w:color="auto"/>
        <w:right w:val="none" w:sz="0" w:space="0" w:color="auto"/>
      </w:divBdr>
      <w:divsChild>
        <w:div w:id="2029333783">
          <w:marLeft w:val="547"/>
          <w:marRight w:val="0"/>
          <w:marTop w:val="0"/>
          <w:marBottom w:val="0"/>
          <w:divBdr>
            <w:top w:val="none" w:sz="0" w:space="0" w:color="auto"/>
            <w:left w:val="none" w:sz="0" w:space="0" w:color="auto"/>
            <w:bottom w:val="none" w:sz="0" w:space="0" w:color="auto"/>
            <w:right w:val="none" w:sz="0" w:space="0" w:color="auto"/>
          </w:divBdr>
        </w:div>
        <w:div w:id="681512156">
          <w:marLeft w:val="1166"/>
          <w:marRight w:val="0"/>
          <w:marTop w:val="0"/>
          <w:marBottom w:val="0"/>
          <w:divBdr>
            <w:top w:val="none" w:sz="0" w:space="0" w:color="auto"/>
            <w:left w:val="none" w:sz="0" w:space="0" w:color="auto"/>
            <w:bottom w:val="none" w:sz="0" w:space="0" w:color="auto"/>
            <w:right w:val="none" w:sz="0" w:space="0" w:color="auto"/>
          </w:divBdr>
        </w:div>
        <w:div w:id="1601647973">
          <w:marLeft w:val="1166"/>
          <w:marRight w:val="0"/>
          <w:marTop w:val="0"/>
          <w:marBottom w:val="0"/>
          <w:divBdr>
            <w:top w:val="none" w:sz="0" w:space="0" w:color="auto"/>
            <w:left w:val="none" w:sz="0" w:space="0" w:color="auto"/>
            <w:bottom w:val="none" w:sz="0" w:space="0" w:color="auto"/>
            <w:right w:val="none" w:sz="0" w:space="0" w:color="auto"/>
          </w:divBdr>
        </w:div>
        <w:div w:id="952517450">
          <w:marLeft w:val="1166"/>
          <w:marRight w:val="0"/>
          <w:marTop w:val="0"/>
          <w:marBottom w:val="0"/>
          <w:divBdr>
            <w:top w:val="none" w:sz="0" w:space="0" w:color="auto"/>
            <w:left w:val="none" w:sz="0" w:space="0" w:color="auto"/>
            <w:bottom w:val="none" w:sz="0" w:space="0" w:color="auto"/>
            <w:right w:val="none" w:sz="0" w:space="0" w:color="auto"/>
          </w:divBdr>
        </w:div>
        <w:div w:id="2036349256">
          <w:marLeft w:val="1166"/>
          <w:marRight w:val="0"/>
          <w:marTop w:val="0"/>
          <w:marBottom w:val="0"/>
          <w:divBdr>
            <w:top w:val="none" w:sz="0" w:space="0" w:color="auto"/>
            <w:left w:val="none" w:sz="0" w:space="0" w:color="auto"/>
            <w:bottom w:val="none" w:sz="0" w:space="0" w:color="auto"/>
            <w:right w:val="none" w:sz="0" w:space="0" w:color="auto"/>
          </w:divBdr>
        </w:div>
        <w:div w:id="522328547">
          <w:marLeft w:val="1166"/>
          <w:marRight w:val="0"/>
          <w:marTop w:val="0"/>
          <w:marBottom w:val="0"/>
          <w:divBdr>
            <w:top w:val="none" w:sz="0" w:space="0" w:color="auto"/>
            <w:left w:val="none" w:sz="0" w:space="0" w:color="auto"/>
            <w:bottom w:val="none" w:sz="0" w:space="0" w:color="auto"/>
            <w:right w:val="none" w:sz="0" w:space="0" w:color="auto"/>
          </w:divBdr>
        </w:div>
        <w:div w:id="861355565">
          <w:marLeft w:val="1166"/>
          <w:marRight w:val="0"/>
          <w:marTop w:val="0"/>
          <w:marBottom w:val="0"/>
          <w:divBdr>
            <w:top w:val="none" w:sz="0" w:space="0" w:color="auto"/>
            <w:left w:val="none" w:sz="0" w:space="0" w:color="auto"/>
            <w:bottom w:val="none" w:sz="0" w:space="0" w:color="auto"/>
            <w:right w:val="none" w:sz="0" w:space="0" w:color="auto"/>
          </w:divBdr>
        </w:div>
        <w:div w:id="408308765">
          <w:marLeft w:val="547"/>
          <w:marRight w:val="0"/>
          <w:marTop w:val="0"/>
          <w:marBottom w:val="0"/>
          <w:divBdr>
            <w:top w:val="none" w:sz="0" w:space="0" w:color="auto"/>
            <w:left w:val="none" w:sz="0" w:space="0" w:color="auto"/>
            <w:bottom w:val="none" w:sz="0" w:space="0" w:color="auto"/>
            <w:right w:val="none" w:sz="0" w:space="0" w:color="auto"/>
          </w:divBdr>
        </w:div>
        <w:div w:id="1971203393">
          <w:marLeft w:val="1166"/>
          <w:marRight w:val="0"/>
          <w:marTop w:val="0"/>
          <w:marBottom w:val="0"/>
          <w:divBdr>
            <w:top w:val="none" w:sz="0" w:space="0" w:color="auto"/>
            <w:left w:val="none" w:sz="0" w:space="0" w:color="auto"/>
            <w:bottom w:val="none" w:sz="0" w:space="0" w:color="auto"/>
            <w:right w:val="none" w:sz="0" w:space="0" w:color="auto"/>
          </w:divBdr>
        </w:div>
        <w:div w:id="852643105">
          <w:marLeft w:val="1166"/>
          <w:marRight w:val="0"/>
          <w:marTop w:val="0"/>
          <w:marBottom w:val="0"/>
          <w:divBdr>
            <w:top w:val="none" w:sz="0" w:space="0" w:color="auto"/>
            <w:left w:val="none" w:sz="0" w:space="0" w:color="auto"/>
            <w:bottom w:val="none" w:sz="0" w:space="0" w:color="auto"/>
            <w:right w:val="none" w:sz="0" w:space="0" w:color="auto"/>
          </w:divBdr>
        </w:div>
        <w:div w:id="34744471">
          <w:marLeft w:val="1166"/>
          <w:marRight w:val="0"/>
          <w:marTop w:val="0"/>
          <w:marBottom w:val="0"/>
          <w:divBdr>
            <w:top w:val="none" w:sz="0" w:space="0" w:color="auto"/>
            <w:left w:val="none" w:sz="0" w:space="0" w:color="auto"/>
            <w:bottom w:val="none" w:sz="0" w:space="0" w:color="auto"/>
            <w:right w:val="none" w:sz="0" w:space="0" w:color="auto"/>
          </w:divBdr>
        </w:div>
        <w:div w:id="452795567">
          <w:marLeft w:val="1166"/>
          <w:marRight w:val="0"/>
          <w:marTop w:val="0"/>
          <w:marBottom w:val="0"/>
          <w:divBdr>
            <w:top w:val="none" w:sz="0" w:space="0" w:color="auto"/>
            <w:left w:val="none" w:sz="0" w:space="0" w:color="auto"/>
            <w:bottom w:val="none" w:sz="0" w:space="0" w:color="auto"/>
            <w:right w:val="none" w:sz="0" w:space="0" w:color="auto"/>
          </w:divBdr>
        </w:div>
        <w:div w:id="1566574732">
          <w:marLeft w:val="1166"/>
          <w:marRight w:val="0"/>
          <w:marTop w:val="0"/>
          <w:marBottom w:val="0"/>
          <w:divBdr>
            <w:top w:val="none" w:sz="0" w:space="0" w:color="auto"/>
            <w:left w:val="none" w:sz="0" w:space="0" w:color="auto"/>
            <w:bottom w:val="none" w:sz="0" w:space="0" w:color="auto"/>
            <w:right w:val="none" w:sz="0" w:space="0" w:color="auto"/>
          </w:divBdr>
        </w:div>
        <w:div w:id="424499060">
          <w:marLeft w:val="1166"/>
          <w:marRight w:val="0"/>
          <w:marTop w:val="0"/>
          <w:marBottom w:val="0"/>
          <w:divBdr>
            <w:top w:val="none" w:sz="0" w:space="0" w:color="auto"/>
            <w:left w:val="none" w:sz="0" w:space="0" w:color="auto"/>
            <w:bottom w:val="none" w:sz="0" w:space="0" w:color="auto"/>
            <w:right w:val="none" w:sz="0" w:space="0" w:color="auto"/>
          </w:divBdr>
        </w:div>
      </w:divsChild>
    </w:div>
    <w:div w:id="730737262">
      <w:bodyDiv w:val="1"/>
      <w:marLeft w:val="0"/>
      <w:marRight w:val="0"/>
      <w:marTop w:val="0"/>
      <w:marBottom w:val="0"/>
      <w:divBdr>
        <w:top w:val="none" w:sz="0" w:space="0" w:color="auto"/>
        <w:left w:val="none" w:sz="0" w:space="0" w:color="auto"/>
        <w:bottom w:val="none" w:sz="0" w:space="0" w:color="auto"/>
        <w:right w:val="none" w:sz="0" w:space="0" w:color="auto"/>
      </w:divBdr>
      <w:divsChild>
        <w:div w:id="609699139">
          <w:marLeft w:val="0"/>
          <w:marRight w:val="0"/>
          <w:marTop w:val="0"/>
          <w:marBottom w:val="0"/>
          <w:divBdr>
            <w:top w:val="none" w:sz="0" w:space="0" w:color="auto"/>
            <w:left w:val="none" w:sz="0" w:space="0" w:color="auto"/>
            <w:bottom w:val="none" w:sz="0" w:space="0" w:color="auto"/>
            <w:right w:val="none" w:sz="0" w:space="0" w:color="auto"/>
          </w:divBdr>
          <w:divsChild>
            <w:div w:id="1307855658">
              <w:marLeft w:val="0"/>
              <w:marRight w:val="0"/>
              <w:marTop w:val="0"/>
              <w:marBottom w:val="0"/>
              <w:divBdr>
                <w:top w:val="none" w:sz="0" w:space="0" w:color="auto"/>
                <w:left w:val="none" w:sz="0" w:space="0" w:color="auto"/>
                <w:bottom w:val="none" w:sz="0" w:space="0" w:color="auto"/>
                <w:right w:val="none" w:sz="0" w:space="0" w:color="auto"/>
              </w:divBdr>
              <w:divsChild>
                <w:div w:id="1030649179">
                  <w:marLeft w:val="0"/>
                  <w:marRight w:val="0"/>
                  <w:marTop w:val="0"/>
                  <w:marBottom w:val="0"/>
                  <w:divBdr>
                    <w:top w:val="none" w:sz="0" w:space="0" w:color="auto"/>
                    <w:left w:val="none" w:sz="0" w:space="0" w:color="auto"/>
                    <w:bottom w:val="none" w:sz="0" w:space="0" w:color="auto"/>
                    <w:right w:val="none" w:sz="0" w:space="0" w:color="auto"/>
                  </w:divBdr>
                  <w:divsChild>
                    <w:div w:id="17402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22994">
      <w:bodyDiv w:val="1"/>
      <w:marLeft w:val="0"/>
      <w:marRight w:val="0"/>
      <w:marTop w:val="0"/>
      <w:marBottom w:val="0"/>
      <w:divBdr>
        <w:top w:val="none" w:sz="0" w:space="0" w:color="auto"/>
        <w:left w:val="none" w:sz="0" w:space="0" w:color="auto"/>
        <w:bottom w:val="none" w:sz="0" w:space="0" w:color="auto"/>
        <w:right w:val="none" w:sz="0" w:space="0" w:color="auto"/>
      </w:divBdr>
      <w:divsChild>
        <w:div w:id="1229724487">
          <w:marLeft w:val="547"/>
          <w:marRight w:val="0"/>
          <w:marTop w:val="96"/>
          <w:marBottom w:val="0"/>
          <w:divBdr>
            <w:top w:val="none" w:sz="0" w:space="0" w:color="auto"/>
            <w:left w:val="none" w:sz="0" w:space="0" w:color="auto"/>
            <w:bottom w:val="none" w:sz="0" w:space="0" w:color="auto"/>
            <w:right w:val="none" w:sz="0" w:space="0" w:color="auto"/>
          </w:divBdr>
        </w:div>
        <w:div w:id="976032098">
          <w:marLeft w:val="547"/>
          <w:marRight w:val="0"/>
          <w:marTop w:val="96"/>
          <w:marBottom w:val="0"/>
          <w:divBdr>
            <w:top w:val="none" w:sz="0" w:space="0" w:color="auto"/>
            <w:left w:val="none" w:sz="0" w:space="0" w:color="auto"/>
            <w:bottom w:val="none" w:sz="0" w:space="0" w:color="auto"/>
            <w:right w:val="none" w:sz="0" w:space="0" w:color="auto"/>
          </w:divBdr>
        </w:div>
        <w:div w:id="162476173">
          <w:marLeft w:val="547"/>
          <w:marRight w:val="0"/>
          <w:marTop w:val="96"/>
          <w:marBottom w:val="0"/>
          <w:divBdr>
            <w:top w:val="none" w:sz="0" w:space="0" w:color="auto"/>
            <w:left w:val="none" w:sz="0" w:space="0" w:color="auto"/>
            <w:bottom w:val="none" w:sz="0" w:space="0" w:color="auto"/>
            <w:right w:val="none" w:sz="0" w:space="0" w:color="auto"/>
          </w:divBdr>
        </w:div>
      </w:divsChild>
    </w:div>
    <w:div w:id="1910965801">
      <w:bodyDiv w:val="1"/>
      <w:marLeft w:val="0"/>
      <w:marRight w:val="0"/>
      <w:marTop w:val="0"/>
      <w:marBottom w:val="0"/>
      <w:divBdr>
        <w:top w:val="none" w:sz="0" w:space="0" w:color="auto"/>
        <w:left w:val="none" w:sz="0" w:space="0" w:color="auto"/>
        <w:bottom w:val="none" w:sz="0" w:space="0" w:color="auto"/>
        <w:right w:val="none" w:sz="0" w:space="0" w:color="auto"/>
      </w:divBdr>
      <w:divsChild>
        <w:div w:id="1550412552">
          <w:marLeft w:val="547"/>
          <w:marRight w:val="0"/>
          <w:marTop w:val="101"/>
          <w:marBottom w:val="0"/>
          <w:divBdr>
            <w:top w:val="none" w:sz="0" w:space="0" w:color="auto"/>
            <w:left w:val="none" w:sz="0" w:space="0" w:color="auto"/>
            <w:bottom w:val="none" w:sz="0" w:space="0" w:color="auto"/>
            <w:right w:val="none" w:sz="0" w:space="0" w:color="auto"/>
          </w:divBdr>
        </w:div>
        <w:div w:id="1574898648">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udget.wayne.edu/communications/default.aspx" TargetMode="External"/><Relationship Id="rId5" Type="http://schemas.openxmlformats.org/officeDocument/2006/relationships/styles" Target="styles.xml"/><Relationship Id="rId10" Type="http://schemas.openxmlformats.org/officeDocument/2006/relationships/hyperlink" Target="https://hypwebprod.ad.wayne.edu/workspace/SmartViewProviders" TargetMode="External"/><Relationship Id="rId4" Type="http://schemas.openxmlformats.org/officeDocument/2006/relationships/numbering" Target="numbering.xml"/><Relationship Id="rId9" Type="http://schemas.openxmlformats.org/officeDocument/2006/relationships/hyperlink" Target="https://hypwebprod.ad.wayne.edu/workspace/index.jsp"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6C297E96F74941AA96835E86506E9E" ma:contentTypeVersion="1" ma:contentTypeDescription="Create a new document." ma:contentTypeScope="" ma:versionID="97c02d0b8d04bf7bed503b1c593eb317">
  <xsd:schema xmlns:xsd="http://www.w3.org/2001/XMLSchema" xmlns:xs="http://www.w3.org/2001/XMLSchema" xmlns:p="http://schemas.microsoft.com/office/2006/metadata/properties" xmlns:ns2="fd81f55e-8278-43d0-b85d-e14e9216a29b" targetNamespace="http://schemas.microsoft.com/office/2006/metadata/properties" ma:root="true" ma:fieldsID="784e0743da93b5e129ab88c130bdfcdb" ns2:_="">
    <xsd:import namespace="fd81f55e-8278-43d0-b85d-e14e9216a29b"/>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f55e-8278-43d0-b85d-e14e9216a29b"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fd81f55e-8278-43d0-b85d-e14e9216a29b" xsi:nil="true"/>
  </documentManagement>
</p:properties>
</file>

<file path=customXml/itemProps1.xml><?xml version="1.0" encoding="utf-8"?>
<ds:datastoreItem xmlns:ds="http://schemas.openxmlformats.org/officeDocument/2006/customXml" ds:itemID="{0305AB11-192F-4E89-8363-4B8124CC2860}">
  <ds:schemaRefs>
    <ds:schemaRef ds:uri="http://schemas.microsoft.com/sharepoint/v3/contenttype/forms"/>
  </ds:schemaRefs>
</ds:datastoreItem>
</file>

<file path=customXml/itemProps2.xml><?xml version="1.0" encoding="utf-8"?>
<ds:datastoreItem xmlns:ds="http://schemas.openxmlformats.org/officeDocument/2006/customXml" ds:itemID="{429A3BD1-82CD-4233-9F93-A07820DEB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f55e-8278-43d0-b85d-e14e9216a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CC502-42E4-4259-B71D-74107AD8B69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d81f55e-8278-43d0-b85d-e14e9216a29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Knutson</dc:creator>
  <cp:lastModifiedBy>Crystal Edwards</cp:lastModifiedBy>
  <cp:revision>2</cp:revision>
  <dcterms:created xsi:type="dcterms:W3CDTF">2017-03-30T12:38:00Z</dcterms:created>
  <dcterms:modified xsi:type="dcterms:W3CDTF">2017-03-30T12:38:00Z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0x010100C96C297E96F74941AA96835E86506E9E</vt:lpwstr>
  </property>
</Properties>
</file>